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51B025">
      <w:pPr>
        <w:shd w:val="clear" w:color="auto" w:fill="FFFFFF"/>
        <w:snapToGrid w:val="0"/>
        <w:spacing w:line="360" w:lineRule="auto"/>
        <w:rPr>
          <w:rFonts w:hint="default" w:ascii="Times New Roman" w:hAnsi="Times New Roman" w:eastAsia="黑体" w:cs="Times New Roman"/>
          <w:sz w:val="32"/>
          <w:highlight w:val="none"/>
          <w:lang w:eastAsia="zh-CN"/>
        </w:rPr>
      </w:pPr>
      <w:bookmarkStart w:id="1" w:name="_GoBack"/>
      <w:bookmarkEnd w:id="1"/>
      <w:r>
        <w:rPr>
          <w:rFonts w:hint="default" w:ascii="Times New Roman" w:hAnsi="Times New Roman" w:eastAsia="黑体" w:cs="Times New Roman"/>
          <w:sz w:val="32"/>
          <w:highlight w:val="none"/>
        </w:rPr>
        <w:t>附件</w:t>
      </w:r>
      <w:del w:id="0" w:author="宋波" w:date="2025-03-18T18:46:00Z">
        <w:r>
          <w:rPr>
            <w:rFonts w:hint="default" w:ascii="Times New Roman" w:hAnsi="Times New Roman" w:eastAsia="黑体" w:cs="Times New Roman"/>
            <w:sz w:val="32"/>
            <w:highlight w:val="none"/>
            <w:lang w:val="en-US" w:eastAsia="zh-CN"/>
          </w:rPr>
          <w:delText>4</w:delText>
        </w:r>
      </w:del>
      <w:ins w:id="1" w:author="宋波" w:date="2025-03-18T18:46:00Z">
        <w:r>
          <w:rPr>
            <w:rFonts w:hint="default" w:ascii="Times New Roman" w:hAnsi="Times New Roman" w:eastAsia="黑体" w:cs="Times New Roman"/>
            <w:sz w:val="32"/>
            <w:highlight w:val="none"/>
            <w:lang w:eastAsia="zh-CN"/>
          </w:rPr>
          <w:t>3</w:t>
        </w:r>
      </w:ins>
    </w:p>
    <w:p w14:paraId="26179A47">
      <w:pPr>
        <w:shd w:val="clear" w:color="auto" w:fill="FFFFFF"/>
        <w:snapToGrid w:val="0"/>
        <w:spacing w:line="360" w:lineRule="auto"/>
        <w:jc w:val="center"/>
        <w:rPr>
          <w:rFonts w:hint="default" w:ascii="Times New Roman" w:hAnsi="Times New Roman" w:eastAsia="方正小标宋简体" w:cs="Times New Roman"/>
          <w:sz w:val="36"/>
          <w:szCs w:val="21"/>
          <w:highlight w:val="none"/>
          <w:lang w:eastAsia="zh-CN"/>
        </w:rPr>
      </w:pPr>
      <w:r>
        <w:rPr>
          <w:rFonts w:hint="default" w:ascii="Times New Roman" w:hAnsi="Times New Roman" w:eastAsia="方正小标宋简体" w:cs="Times New Roman"/>
          <w:sz w:val="36"/>
          <w:szCs w:val="21"/>
          <w:highlight w:val="none"/>
        </w:rPr>
        <w:t>推广类环保技术装备申报</w:t>
      </w:r>
      <w:r>
        <w:rPr>
          <w:rFonts w:hint="default" w:ascii="Times New Roman" w:hAnsi="Times New Roman" w:eastAsia="方正小标宋简体" w:cs="Times New Roman"/>
          <w:sz w:val="36"/>
          <w:szCs w:val="21"/>
          <w:highlight w:val="none"/>
          <w:lang w:eastAsia="zh-CN"/>
        </w:rPr>
        <w:t>书</w:t>
      </w:r>
    </w:p>
    <w:p w14:paraId="680D1DBB">
      <w:pPr>
        <w:spacing w:before="156" w:beforeLines="50" w:after="156" w:afterLines="50"/>
        <w:rPr>
          <w:rFonts w:hint="default" w:ascii="Times New Roman" w:hAnsi="Times New Roman" w:eastAsia="仿宋_GB2312" w:cs="Times New Roman"/>
          <w:strike w:val="0"/>
          <w:sz w:val="24"/>
          <w:highlight w:val="none"/>
        </w:rPr>
      </w:pPr>
      <w:r>
        <w:rPr>
          <w:rFonts w:hint="default" w:ascii="Times New Roman" w:hAnsi="Times New Roman" w:cs="Times New Roman"/>
          <w:sz w:val="24"/>
          <w:highlight w:val="none"/>
          <w:lang w:val="en-US" w:eastAsia="zh-CN"/>
        </w:rPr>
        <w:t xml:space="preserve">                                           </w:t>
      </w:r>
      <w:r>
        <w:rPr>
          <w:rFonts w:hint="default" w:ascii="Times New Roman" w:hAnsi="Times New Roman" w:eastAsia="仿宋_GB2312" w:cs="Times New Roman"/>
          <w:sz w:val="24"/>
          <w:highlight w:val="none"/>
        </w:rPr>
        <w:t>申报日期：</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年</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月</w:t>
      </w:r>
      <w:r>
        <w:rPr>
          <w:rFonts w:hint="default" w:ascii="Times New Roman" w:hAnsi="Times New Roman" w:eastAsia="仿宋_GB2312" w:cs="Times New Roman"/>
          <w:sz w:val="24"/>
          <w:highlight w:val="none"/>
          <w:lang w:val="en-US" w:eastAsia="zh-CN"/>
        </w:rPr>
        <w:t xml:space="preserve">   </w:t>
      </w:r>
      <w:r>
        <w:rPr>
          <w:rFonts w:hint="default" w:ascii="Times New Roman" w:hAnsi="Times New Roman" w:eastAsia="仿宋_GB2312" w:cs="Times New Roman"/>
          <w:sz w:val="24"/>
          <w:highlight w:val="none"/>
        </w:rPr>
        <w:t>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363"/>
        <w:gridCol w:w="1098"/>
        <w:gridCol w:w="55"/>
        <w:gridCol w:w="864"/>
        <w:gridCol w:w="352"/>
        <w:gridCol w:w="617"/>
        <w:gridCol w:w="700"/>
        <w:gridCol w:w="500"/>
        <w:gridCol w:w="567"/>
        <w:gridCol w:w="608"/>
        <w:gridCol w:w="92"/>
        <w:gridCol w:w="1330"/>
      </w:tblGrid>
      <w:tr w14:paraId="3B1C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043" w:type="dxa"/>
            <w:gridSpan w:val="13"/>
            <w:noWrap w:val="0"/>
            <w:vAlign w:val="center"/>
          </w:tcPr>
          <w:p w14:paraId="2BAAF4D9">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kern w:val="0"/>
                <w:sz w:val="24"/>
                <w:highlight w:val="none"/>
                <w:lang w:val="en-US" w:eastAsia="zh-CN" w:bidi="ar-SA"/>
              </w:rPr>
            </w:pPr>
            <w:r>
              <w:rPr>
                <w:rFonts w:hint="default" w:ascii="Times New Roman" w:hAnsi="Times New Roman" w:eastAsia="黑体" w:cs="Times New Roman"/>
                <w:b w:val="0"/>
                <w:bCs w:val="0"/>
                <w:kern w:val="0"/>
                <w:sz w:val="24"/>
                <w:szCs w:val="22"/>
                <w:highlight w:val="none"/>
                <w:lang w:val="en-US" w:eastAsia="zh-CN" w:bidi="ar-SA"/>
              </w:rPr>
              <w:t>技术装备基本情况</w:t>
            </w:r>
          </w:p>
        </w:tc>
      </w:tr>
      <w:tr w14:paraId="4193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97" w:type="dxa"/>
            <w:noWrap w:val="0"/>
            <w:vAlign w:val="center"/>
          </w:tcPr>
          <w:p w14:paraId="71279220">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rPr>
            </w:pPr>
            <w:r>
              <w:rPr>
                <w:rFonts w:hint="default" w:ascii="Times New Roman" w:hAnsi="Times New Roman" w:eastAsia="宋体" w:cs="Times New Roman"/>
                <w:b/>
                <w:kern w:val="0"/>
                <w:sz w:val="24"/>
                <w:highlight w:val="none"/>
              </w:rPr>
              <w:t>技术装备名称</w:t>
            </w:r>
          </w:p>
        </w:tc>
        <w:tc>
          <w:tcPr>
            <w:tcW w:w="7146" w:type="dxa"/>
            <w:gridSpan w:val="12"/>
            <w:noWrap w:val="0"/>
            <w:vAlign w:val="center"/>
          </w:tcPr>
          <w:p w14:paraId="5DC613E5">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kern w:val="0"/>
                <w:sz w:val="24"/>
                <w:highlight w:val="none"/>
                <w:lang w:val="en-US" w:eastAsia="zh-CN" w:bidi="ar-SA"/>
              </w:rPr>
            </w:pPr>
          </w:p>
        </w:tc>
      </w:tr>
      <w:tr w14:paraId="595BC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1897" w:type="dxa"/>
            <w:noWrap w:val="0"/>
            <w:vAlign w:val="center"/>
          </w:tcPr>
          <w:p w14:paraId="73CB002A">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宋体" w:cs="Times New Roman"/>
                <w:b/>
                <w:kern w:val="0"/>
                <w:sz w:val="24"/>
                <w:highlight w:val="none"/>
                <w:lang w:eastAsia="zh-CN"/>
              </w:rPr>
              <w:t>所属领域</w:t>
            </w:r>
          </w:p>
          <w:p w14:paraId="4356B43F">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val="en-US" w:eastAsia="zh-CN"/>
              </w:rPr>
            </w:pPr>
            <w:r>
              <w:rPr>
                <w:rFonts w:hint="default" w:ascii="Times New Roman" w:hAnsi="Times New Roman" w:eastAsia="宋体" w:cs="Times New Roman"/>
                <w:b/>
                <w:kern w:val="0"/>
                <w:sz w:val="24"/>
                <w:highlight w:val="none"/>
                <w:lang w:eastAsia="zh-CN"/>
              </w:rPr>
              <w:t>（</w:t>
            </w:r>
            <w:r>
              <w:rPr>
                <w:rFonts w:hint="default" w:ascii="Times New Roman" w:hAnsi="Times New Roman" w:eastAsia="宋体" w:cs="Times New Roman"/>
                <w:b/>
                <w:kern w:val="0"/>
                <w:sz w:val="24"/>
                <w:highlight w:val="none"/>
                <w:lang w:val="en-US" w:eastAsia="zh-CN"/>
              </w:rPr>
              <w:t>不可多选</w:t>
            </w:r>
            <w:r>
              <w:rPr>
                <w:rFonts w:hint="default" w:ascii="Times New Roman" w:hAnsi="Times New Roman" w:eastAsia="宋体" w:cs="Times New Roman"/>
                <w:b/>
                <w:kern w:val="0"/>
                <w:sz w:val="24"/>
                <w:highlight w:val="none"/>
                <w:lang w:eastAsia="zh-CN"/>
              </w:rPr>
              <w:t>）</w:t>
            </w:r>
          </w:p>
        </w:tc>
        <w:tc>
          <w:tcPr>
            <w:tcW w:w="7146" w:type="dxa"/>
            <w:gridSpan w:val="12"/>
            <w:noWrap w:val="0"/>
            <w:vAlign w:val="center"/>
          </w:tcPr>
          <w:p w14:paraId="78D9448B">
            <w:pPr>
              <w:widowControl/>
              <w:jc w:val="both"/>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highlight w:val="none"/>
              </w:rPr>
              <w:t>□</w:t>
            </w:r>
            <w:bookmarkStart w:id="0" w:name="OLE_LINK1"/>
            <w:r>
              <w:rPr>
                <w:rFonts w:hint="default" w:ascii="Times New Roman" w:hAnsi="Times New Roman" w:eastAsia="仿宋_GB2312" w:cs="Times New Roman"/>
                <w:sz w:val="24"/>
                <w:szCs w:val="22"/>
                <w:highlight w:val="none"/>
                <w:lang w:val="en-US" w:eastAsia="zh-CN"/>
              </w:rPr>
              <w:t xml:space="preserve">大气污染防治                </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 xml:space="preserve">水污染防治  </w:t>
            </w:r>
          </w:p>
          <w:p w14:paraId="25F5886A">
            <w:pPr>
              <w:widowControl/>
              <w:jc w:val="both"/>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 xml:space="preserve">土壤污染修复                </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固体废物处理</w:t>
            </w:r>
          </w:p>
          <w:p w14:paraId="35F64708">
            <w:pPr>
              <w:widowControl/>
              <w:jc w:val="both"/>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 xml:space="preserve">环境监测专用仪器仪表        </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环境污染应急处理</w:t>
            </w:r>
          </w:p>
          <w:p w14:paraId="421A06CF">
            <w:pPr>
              <w:widowControl/>
              <w:jc w:val="both"/>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 xml:space="preserve">环境污染防治专用材料与药剂  </w:t>
            </w: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噪声与</w:t>
            </w:r>
            <w:del w:id="2" w:author="kylin" w:date="2025-03-13T18:42:00Z">
              <w:r>
                <w:rPr>
                  <w:rFonts w:hint="default" w:ascii="Times New Roman" w:hAnsi="Times New Roman" w:eastAsia="仿宋_GB2312" w:cs="Times New Roman"/>
                  <w:sz w:val="24"/>
                  <w:szCs w:val="22"/>
                  <w:highlight w:val="none"/>
                  <w:lang w:val="en-US" w:eastAsia="zh-CN"/>
                </w:rPr>
                <w:delText>震</w:delText>
              </w:r>
            </w:del>
            <w:ins w:id="3" w:author="kylin" w:date="2025-03-13T18:42:00Z">
              <w:r>
                <w:rPr>
                  <w:rFonts w:hint="eastAsia" w:ascii="Times New Roman" w:hAnsi="Times New Roman" w:eastAsia="仿宋_GB2312" w:cs="Times New Roman"/>
                  <w:sz w:val="24"/>
                  <w:szCs w:val="22"/>
                  <w:highlight w:val="none"/>
                  <w:lang w:val="en-US" w:eastAsia="zh-CN"/>
                </w:rPr>
                <w:t>振</w:t>
              </w:r>
            </w:ins>
            <w:r>
              <w:rPr>
                <w:rFonts w:hint="default" w:ascii="Times New Roman" w:hAnsi="Times New Roman" w:eastAsia="仿宋_GB2312" w:cs="Times New Roman"/>
                <w:sz w:val="24"/>
                <w:szCs w:val="22"/>
                <w:highlight w:val="none"/>
                <w:lang w:val="en-US" w:eastAsia="zh-CN"/>
              </w:rPr>
              <w:t>动控制</w:t>
            </w:r>
          </w:p>
          <w:p w14:paraId="681F523E">
            <w:pPr>
              <w:keepNext w:val="0"/>
              <w:keepLines w:val="0"/>
              <w:pageBreakBefore w:val="0"/>
              <w:widowControl/>
              <w:kinsoku/>
              <w:overflowPunct/>
              <w:topLinePunct w:val="0"/>
              <w:autoSpaceDE/>
              <w:autoSpaceDN/>
              <w:bidi w:val="0"/>
              <w:spacing w:line="240" w:lineRule="auto"/>
              <w:jc w:val="both"/>
              <w:textAlignment w:val="auto"/>
              <w:rPr>
                <w:ins w:id="4" w:author="kylin" w:date="2025-03-13T18:42:00Z"/>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szCs w:val="22"/>
                <w:highlight w:val="none"/>
                <w:lang w:val="en-US" w:eastAsia="zh-CN"/>
              </w:rPr>
              <w:t>环境污染防治设备专用零部件</w:t>
            </w:r>
            <w:bookmarkEnd w:id="0"/>
            <w:r>
              <w:rPr>
                <w:rFonts w:hint="default" w:ascii="Times New Roman" w:hAnsi="Times New Roman" w:eastAsia="仿宋_GB2312" w:cs="Times New Roman"/>
                <w:sz w:val="24"/>
                <w:szCs w:val="22"/>
                <w:highlight w:val="none"/>
                <w:lang w:val="en-US" w:eastAsia="zh-CN"/>
              </w:rPr>
              <w:t xml:space="preserve">  </w:t>
            </w:r>
            <w:r>
              <w:rPr>
                <w:rFonts w:hint="default" w:ascii="Times New Roman" w:hAnsi="Times New Roman" w:eastAsia="仿宋_GB2312" w:cs="Times New Roman"/>
                <w:sz w:val="24"/>
                <w:highlight w:val="none"/>
              </w:rPr>
              <w:t>□减污降碳协同处置</w:t>
            </w:r>
          </w:p>
          <w:p w14:paraId="3A77A4CD">
            <w:pPr>
              <w:keepNext w:val="0"/>
              <w:keepLines w:val="0"/>
              <w:pageBreakBefore w:val="0"/>
              <w:widowControl/>
              <w:kinsoku/>
              <w:overflowPunct/>
              <w:topLinePunct w:val="0"/>
              <w:autoSpaceDE/>
              <w:autoSpaceDN/>
              <w:bidi w:val="0"/>
              <w:spacing w:line="240" w:lineRule="auto"/>
              <w:jc w:val="both"/>
              <w:textAlignment w:val="auto"/>
              <w:rPr>
                <w:rFonts w:hint="default" w:ascii="Times New Roman" w:hAnsi="Times New Roman" w:eastAsia="仿宋_GB2312" w:cs="Times New Roman"/>
                <w:sz w:val="24"/>
                <w:highlight w:val="none"/>
                <w:lang w:val="en-US" w:eastAsia="zh-CN"/>
              </w:rPr>
            </w:pPr>
            <w:ins w:id="5" w:author="kylin" w:date="2025-03-13T18:42:00Z">
              <w:r>
                <w:rPr>
                  <w:rFonts w:hint="default" w:ascii="Times New Roman" w:hAnsi="Times New Roman" w:eastAsia="仿宋_GB2312" w:cs="Times New Roman"/>
                  <w:sz w:val="24"/>
                  <w:highlight w:val="none"/>
                </w:rPr>
                <w:t>□</w:t>
              </w:r>
            </w:ins>
            <w:ins w:id="6" w:author="kylin" w:date="2025-03-13T18:42:00Z">
              <w:r>
                <w:rPr>
                  <w:rFonts w:hint="default" w:ascii="Times New Roman" w:hAnsi="Times New Roman" w:eastAsia="仿宋_GB2312" w:cs="Times New Roman"/>
                  <w:sz w:val="24"/>
                  <w:highlight w:val="none"/>
                  <w:lang w:val="en-US" w:eastAsia="zh-CN"/>
                </w:rPr>
                <w:t>新污染物治理技术装备</w:t>
              </w:r>
            </w:ins>
          </w:p>
        </w:tc>
      </w:tr>
      <w:tr w14:paraId="760AF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897" w:type="dxa"/>
            <w:noWrap w:val="0"/>
            <w:vAlign w:val="center"/>
          </w:tcPr>
          <w:p w14:paraId="5953DA5B">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宋体" w:cs="Times New Roman"/>
                <w:b/>
                <w:kern w:val="0"/>
                <w:sz w:val="24"/>
                <w:highlight w:val="none"/>
                <w:lang w:eastAsia="zh-CN"/>
              </w:rPr>
              <w:t>适用范围</w:t>
            </w:r>
          </w:p>
        </w:tc>
        <w:tc>
          <w:tcPr>
            <w:tcW w:w="7146" w:type="dxa"/>
            <w:gridSpan w:val="12"/>
            <w:noWrap w:val="0"/>
            <w:vAlign w:val="center"/>
          </w:tcPr>
          <w:p w14:paraId="7C7DD3D4">
            <w:pPr>
              <w:keepNext w:val="0"/>
              <w:keepLines w:val="0"/>
              <w:pageBreakBefore w:val="0"/>
              <w:widowControl/>
              <w:kinsoku/>
              <w:overflowPunct/>
              <w:topLinePunct w:val="0"/>
              <w:autoSpaceDE/>
              <w:autoSpaceDN/>
              <w:bidi w:val="0"/>
              <w:spacing w:line="240" w:lineRule="auto"/>
              <w:jc w:val="both"/>
              <w:textAlignment w:val="auto"/>
              <w:rPr>
                <w:rFonts w:hint="default" w:ascii="Times New Roman" w:hAnsi="Times New Roman" w:eastAsia="宋体" w:cs="Times New Roman"/>
                <w:sz w:val="24"/>
                <w:highlight w:val="none"/>
              </w:rPr>
            </w:pPr>
          </w:p>
        </w:tc>
      </w:tr>
      <w:tr w14:paraId="54EF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897" w:type="dxa"/>
            <w:noWrap w:val="0"/>
            <w:vAlign w:val="center"/>
          </w:tcPr>
          <w:p w14:paraId="1710A334">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宋体" w:cs="Times New Roman"/>
                <w:b/>
                <w:kern w:val="0"/>
                <w:sz w:val="24"/>
                <w:highlight w:val="none"/>
                <w:lang w:val="en-US" w:eastAsia="zh-CN"/>
              </w:rPr>
              <w:t>执行标准</w:t>
            </w:r>
          </w:p>
        </w:tc>
        <w:tc>
          <w:tcPr>
            <w:tcW w:w="7146" w:type="dxa"/>
            <w:gridSpan w:val="12"/>
            <w:noWrap w:val="0"/>
            <w:vAlign w:val="center"/>
          </w:tcPr>
          <w:p w14:paraId="4E557001">
            <w:pPr>
              <w:keepNext w:val="0"/>
              <w:keepLines w:val="0"/>
              <w:pageBreakBefore w:val="0"/>
              <w:widowControl/>
              <w:kinsoku/>
              <w:overflowPunct/>
              <w:topLinePunct w:val="0"/>
              <w:autoSpaceDE/>
              <w:autoSpaceDN/>
              <w:bidi w:val="0"/>
              <w:spacing w:line="240" w:lineRule="auto"/>
              <w:jc w:val="both"/>
              <w:textAlignment w:val="auto"/>
              <w:rPr>
                <w:rFonts w:hint="default" w:ascii="Times New Roman" w:hAnsi="Times New Roman" w:eastAsia="宋体" w:cs="Times New Roman"/>
                <w:sz w:val="24"/>
                <w:highlight w:val="none"/>
              </w:rPr>
            </w:pPr>
            <w:r>
              <w:rPr>
                <w:rFonts w:hint="default" w:ascii="Times New Roman" w:hAnsi="Times New Roman" w:eastAsia="仿宋_GB2312" w:cs="Times New Roman"/>
                <w:sz w:val="24"/>
                <w:szCs w:val="22"/>
                <w:highlight w:val="none"/>
                <w:lang w:eastAsia="zh-CN"/>
              </w:rPr>
              <w:t>（</w:t>
            </w:r>
            <w:r>
              <w:rPr>
                <w:rFonts w:hint="default" w:ascii="Times New Roman" w:hAnsi="Times New Roman" w:eastAsia="仿宋_GB2312" w:cs="Times New Roman"/>
                <w:sz w:val="24"/>
                <w:szCs w:val="22"/>
                <w:highlight w:val="none"/>
                <w:lang w:val="en-US" w:eastAsia="zh-CN"/>
              </w:rPr>
              <w:t>申报项目所执行的产品标准，可以是国标、行标、团标、企标等，不涉及则不填</w:t>
            </w:r>
            <w:r>
              <w:rPr>
                <w:rFonts w:hint="default" w:ascii="Times New Roman" w:hAnsi="Times New Roman" w:eastAsia="仿宋_GB2312" w:cs="Times New Roman"/>
                <w:sz w:val="24"/>
                <w:szCs w:val="22"/>
                <w:highlight w:val="none"/>
                <w:lang w:eastAsia="zh-CN"/>
              </w:rPr>
              <w:t>）</w:t>
            </w:r>
          </w:p>
        </w:tc>
      </w:tr>
      <w:tr w14:paraId="2D51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97" w:type="dxa"/>
            <w:vMerge w:val="restart"/>
            <w:noWrap w:val="0"/>
            <w:vAlign w:val="center"/>
          </w:tcPr>
          <w:p w14:paraId="35E3E0DA">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kern w:val="0"/>
                <w:sz w:val="24"/>
                <w:szCs w:val="22"/>
                <w:highlight w:val="none"/>
                <w:lang w:eastAsia="zh-CN"/>
              </w:rPr>
              <w:t>未来三年预计</w:t>
            </w:r>
          </w:p>
          <w:p w14:paraId="02C07B84">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kern w:val="0"/>
                <w:sz w:val="24"/>
                <w:szCs w:val="22"/>
                <w:highlight w:val="none"/>
                <w:lang w:eastAsia="zh-CN"/>
              </w:rPr>
              <w:t>产量及产值</w:t>
            </w:r>
          </w:p>
        </w:tc>
        <w:tc>
          <w:tcPr>
            <w:tcW w:w="1516" w:type="dxa"/>
            <w:gridSpan w:val="3"/>
            <w:noWrap w:val="0"/>
            <w:vAlign w:val="center"/>
          </w:tcPr>
          <w:p w14:paraId="64DEEC06">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产量</w:t>
            </w:r>
          </w:p>
          <w:p w14:paraId="482682E3">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（台（套））</w:t>
            </w:r>
          </w:p>
        </w:tc>
        <w:tc>
          <w:tcPr>
            <w:tcW w:w="864" w:type="dxa"/>
            <w:vMerge w:val="restart"/>
            <w:noWrap w:val="0"/>
            <w:vAlign w:val="center"/>
          </w:tcPr>
          <w:p w14:paraId="68FFC639">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2025</w:t>
            </w:r>
          </w:p>
        </w:tc>
        <w:tc>
          <w:tcPr>
            <w:tcW w:w="969" w:type="dxa"/>
            <w:gridSpan w:val="2"/>
            <w:noWrap w:val="0"/>
            <w:vAlign w:val="center"/>
          </w:tcPr>
          <w:p w14:paraId="0D2A33F6">
            <w:pPr>
              <w:widowControl/>
              <w:jc w:val="center"/>
              <w:rPr>
                <w:rFonts w:hint="default" w:ascii="Times New Roman" w:hAnsi="Times New Roman" w:eastAsia="仿宋_GB2312" w:cs="Times New Roman"/>
                <w:sz w:val="24"/>
                <w:szCs w:val="22"/>
                <w:highlight w:val="none"/>
                <w:lang w:val="en-US" w:eastAsia="zh-CN"/>
              </w:rPr>
            </w:pPr>
          </w:p>
        </w:tc>
        <w:tc>
          <w:tcPr>
            <w:tcW w:w="700" w:type="dxa"/>
            <w:vMerge w:val="restart"/>
            <w:noWrap w:val="0"/>
            <w:vAlign w:val="center"/>
          </w:tcPr>
          <w:p w14:paraId="71369074">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2026</w:t>
            </w:r>
          </w:p>
        </w:tc>
        <w:tc>
          <w:tcPr>
            <w:tcW w:w="1067" w:type="dxa"/>
            <w:gridSpan w:val="2"/>
            <w:noWrap w:val="0"/>
            <w:vAlign w:val="center"/>
          </w:tcPr>
          <w:p w14:paraId="7E974454">
            <w:pPr>
              <w:widowControl/>
              <w:jc w:val="center"/>
              <w:rPr>
                <w:rFonts w:hint="default" w:ascii="Times New Roman" w:hAnsi="Times New Roman" w:eastAsia="仿宋_GB2312" w:cs="Times New Roman"/>
                <w:sz w:val="24"/>
                <w:szCs w:val="22"/>
                <w:highlight w:val="none"/>
                <w:lang w:val="en-US" w:eastAsia="zh-CN"/>
              </w:rPr>
            </w:pPr>
          </w:p>
        </w:tc>
        <w:tc>
          <w:tcPr>
            <w:tcW w:w="700" w:type="dxa"/>
            <w:gridSpan w:val="2"/>
            <w:vMerge w:val="restart"/>
            <w:noWrap w:val="0"/>
            <w:vAlign w:val="center"/>
          </w:tcPr>
          <w:p w14:paraId="5E853EEC">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2027</w:t>
            </w:r>
          </w:p>
        </w:tc>
        <w:tc>
          <w:tcPr>
            <w:tcW w:w="1330" w:type="dxa"/>
            <w:noWrap w:val="0"/>
            <w:vAlign w:val="center"/>
          </w:tcPr>
          <w:p w14:paraId="219DDCE4">
            <w:pPr>
              <w:widowControl/>
              <w:jc w:val="center"/>
              <w:rPr>
                <w:rFonts w:hint="default" w:ascii="Times New Roman" w:hAnsi="Times New Roman" w:eastAsia="仿宋_GB2312" w:cs="Times New Roman"/>
                <w:sz w:val="24"/>
                <w:szCs w:val="22"/>
                <w:highlight w:val="none"/>
                <w:lang w:val="en-US" w:eastAsia="zh-CN"/>
              </w:rPr>
            </w:pPr>
          </w:p>
        </w:tc>
      </w:tr>
      <w:tr w14:paraId="6510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897" w:type="dxa"/>
            <w:vMerge w:val="continue"/>
            <w:noWrap w:val="0"/>
            <w:vAlign w:val="center"/>
          </w:tcPr>
          <w:p w14:paraId="28AA1CCF">
            <w:pPr>
              <w:widowControl/>
              <w:jc w:val="both"/>
              <w:rPr>
                <w:rFonts w:ascii="Times New Roman" w:hAnsi="Times New Roman" w:cs="Times New Roman"/>
                <w:highlight w:val="none"/>
              </w:rPr>
            </w:pPr>
          </w:p>
        </w:tc>
        <w:tc>
          <w:tcPr>
            <w:tcW w:w="1516" w:type="dxa"/>
            <w:gridSpan w:val="3"/>
            <w:noWrap w:val="0"/>
            <w:vAlign w:val="center"/>
          </w:tcPr>
          <w:p w14:paraId="63D1EF49">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产值</w:t>
            </w:r>
          </w:p>
          <w:p w14:paraId="65596607">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（亿元）</w:t>
            </w:r>
          </w:p>
        </w:tc>
        <w:tc>
          <w:tcPr>
            <w:tcW w:w="864" w:type="dxa"/>
            <w:vMerge w:val="continue"/>
            <w:noWrap w:val="0"/>
            <w:vAlign w:val="center"/>
          </w:tcPr>
          <w:p w14:paraId="4969D736">
            <w:pPr>
              <w:widowControl/>
              <w:jc w:val="center"/>
              <w:rPr>
                <w:rFonts w:hint="default" w:ascii="Times New Roman" w:hAnsi="Times New Roman" w:eastAsia="仿宋_GB2312" w:cs="Times New Roman"/>
                <w:sz w:val="24"/>
                <w:szCs w:val="22"/>
                <w:highlight w:val="none"/>
                <w:lang w:val="en-US" w:eastAsia="zh-CN"/>
              </w:rPr>
            </w:pPr>
          </w:p>
        </w:tc>
        <w:tc>
          <w:tcPr>
            <w:tcW w:w="969" w:type="dxa"/>
            <w:gridSpan w:val="2"/>
            <w:noWrap w:val="0"/>
            <w:vAlign w:val="center"/>
          </w:tcPr>
          <w:p w14:paraId="35AFDEE8">
            <w:pPr>
              <w:widowControl/>
              <w:jc w:val="center"/>
              <w:rPr>
                <w:rFonts w:hint="default" w:ascii="Times New Roman" w:hAnsi="Times New Roman" w:eastAsia="仿宋_GB2312" w:cs="Times New Roman"/>
                <w:sz w:val="24"/>
                <w:szCs w:val="22"/>
                <w:highlight w:val="none"/>
                <w:lang w:val="en-US" w:eastAsia="zh-CN"/>
              </w:rPr>
            </w:pPr>
          </w:p>
        </w:tc>
        <w:tc>
          <w:tcPr>
            <w:tcW w:w="700" w:type="dxa"/>
            <w:vMerge w:val="continue"/>
            <w:noWrap w:val="0"/>
            <w:vAlign w:val="center"/>
          </w:tcPr>
          <w:p w14:paraId="65DF7B22">
            <w:pPr>
              <w:widowControl/>
              <w:jc w:val="center"/>
              <w:rPr>
                <w:rFonts w:hint="default" w:ascii="Times New Roman" w:hAnsi="Times New Roman" w:eastAsia="仿宋_GB2312" w:cs="Times New Roman"/>
                <w:sz w:val="24"/>
                <w:szCs w:val="22"/>
                <w:highlight w:val="none"/>
                <w:lang w:val="en-US" w:eastAsia="zh-CN"/>
              </w:rPr>
            </w:pPr>
          </w:p>
        </w:tc>
        <w:tc>
          <w:tcPr>
            <w:tcW w:w="1067" w:type="dxa"/>
            <w:gridSpan w:val="2"/>
            <w:noWrap w:val="0"/>
            <w:vAlign w:val="center"/>
          </w:tcPr>
          <w:p w14:paraId="3BB8DFD8">
            <w:pPr>
              <w:widowControl/>
              <w:jc w:val="center"/>
              <w:rPr>
                <w:rFonts w:hint="default" w:ascii="Times New Roman" w:hAnsi="Times New Roman" w:eastAsia="仿宋_GB2312" w:cs="Times New Roman"/>
                <w:sz w:val="24"/>
                <w:szCs w:val="22"/>
                <w:highlight w:val="none"/>
                <w:lang w:val="en-US" w:eastAsia="zh-CN"/>
              </w:rPr>
            </w:pPr>
          </w:p>
        </w:tc>
        <w:tc>
          <w:tcPr>
            <w:tcW w:w="700" w:type="dxa"/>
            <w:gridSpan w:val="2"/>
            <w:vMerge w:val="continue"/>
            <w:noWrap w:val="0"/>
            <w:vAlign w:val="center"/>
          </w:tcPr>
          <w:p w14:paraId="5404F568">
            <w:pPr>
              <w:widowControl/>
              <w:jc w:val="center"/>
              <w:rPr>
                <w:rFonts w:hint="default" w:ascii="Times New Roman" w:hAnsi="Times New Roman" w:eastAsia="仿宋_GB2312" w:cs="Times New Roman"/>
                <w:sz w:val="24"/>
                <w:szCs w:val="22"/>
                <w:highlight w:val="none"/>
                <w:lang w:val="en-US" w:eastAsia="zh-CN"/>
              </w:rPr>
            </w:pPr>
          </w:p>
        </w:tc>
        <w:tc>
          <w:tcPr>
            <w:tcW w:w="1330" w:type="dxa"/>
            <w:noWrap w:val="0"/>
            <w:vAlign w:val="center"/>
          </w:tcPr>
          <w:p w14:paraId="2B39A78F">
            <w:pPr>
              <w:widowControl/>
              <w:jc w:val="center"/>
              <w:rPr>
                <w:rFonts w:hint="default" w:ascii="Times New Roman" w:hAnsi="Times New Roman" w:eastAsia="仿宋_GB2312" w:cs="Times New Roman"/>
                <w:sz w:val="24"/>
                <w:szCs w:val="22"/>
                <w:highlight w:val="none"/>
                <w:lang w:val="en-US" w:eastAsia="zh-CN"/>
              </w:rPr>
            </w:pPr>
          </w:p>
        </w:tc>
      </w:tr>
      <w:tr w14:paraId="3FF8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897" w:type="dxa"/>
            <w:noWrap w:val="0"/>
            <w:vAlign w:val="center"/>
          </w:tcPr>
          <w:p w14:paraId="59A50030">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val="en-US" w:eastAsia="zh-CN" w:bidi="ar-SA"/>
              </w:rPr>
            </w:pPr>
            <w:r>
              <w:rPr>
                <w:rFonts w:hint="default" w:ascii="Times New Roman" w:hAnsi="Times New Roman" w:eastAsia="宋体" w:cs="Times New Roman"/>
                <w:b/>
                <w:kern w:val="0"/>
                <w:sz w:val="24"/>
                <w:szCs w:val="22"/>
                <w:highlight w:val="none"/>
                <w:lang w:eastAsia="zh-CN"/>
              </w:rPr>
              <w:t>技术来源</w:t>
            </w:r>
          </w:p>
        </w:tc>
        <w:tc>
          <w:tcPr>
            <w:tcW w:w="7146" w:type="dxa"/>
            <w:gridSpan w:val="12"/>
            <w:noWrap w:val="0"/>
            <w:vAlign w:val="center"/>
          </w:tcPr>
          <w:p w14:paraId="3E5E0CB1">
            <w:pPr>
              <w:widowControl/>
              <w:jc w:val="both"/>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 xml:space="preserve">□引进技术   □自主研发   □国内合作   □国际合作   </w:t>
            </w:r>
          </w:p>
          <w:p w14:paraId="01D82038">
            <w:pPr>
              <w:widowControl/>
              <w:jc w:val="both"/>
              <w:rPr>
                <w:rFonts w:hint="default" w:ascii="Times New Roman" w:hAnsi="Times New Roman" w:eastAsia="仿宋_GB2312" w:cs="Times New Roman"/>
                <w:kern w:val="2"/>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□其他</w:t>
            </w:r>
          </w:p>
        </w:tc>
      </w:tr>
      <w:tr w14:paraId="2D07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897" w:type="dxa"/>
            <w:noWrap w:val="0"/>
            <w:vAlign w:val="center"/>
          </w:tcPr>
          <w:p w14:paraId="726ECC61">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val="en-US" w:eastAsia="zh-CN" w:bidi="ar-SA"/>
              </w:rPr>
            </w:pPr>
            <w:r>
              <w:rPr>
                <w:rFonts w:hint="default" w:ascii="Times New Roman" w:hAnsi="Times New Roman" w:eastAsia="宋体" w:cs="Times New Roman"/>
                <w:b/>
                <w:kern w:val="0"/>
                <w:sz w:val="24"/>
                <w:szCs w:val="22"/>
                <w:highlight w:val="none"/>
                <w:lang w:eastAsia="zh-CN"/>
              </w:rPr>
              <w:t>技术水平</w:t>
            </w:r>
          </w:p>
        </w:tc>
        <w:tc>
          <w:tcPr>
            <w:tcW w:w="7146" w:type="dxa"/>
            <w:gridSpan w:val="12"/>
            <w:noWrap w:val="0"/>
            <w:vAlign w:val="center"/>
          </w:tcPr>
          <w:p w14:paraId="012FE472">
            <w:pPr>
              <w:widowControl/>
              <w:jc w:val="both"/>
              <w:rPr>
                <w:rFonts w:hint="default" w:ascii="Times New Roman" w:hAnsi="Times New Roman" w:eastAsia="仿宋_GB2312" w:cs="Times New Roman"/>
                <w:kern w:val="2"/>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□国内先进   □国内领先   □国际先进   □国际领先</w:t>
            </w:r>
          </w:p>
        </w:tc>
      </w:tr>
      <w:tr w14:paraId="339A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897" w:type="dxa"/>
            <w:noWrap w:val="0"/>
            <w:vAlign w:val="center"/>
          </w:tcPr>
          <w:p w14:paraId="73443ABD">
            <w:pPr>
              <w:widowControl/>
              <w:jc w:val="center"/>
              <w:rPr>
                <w:rFonts w:hint="default" w:ascii="Times New Roman" w:hAnsi="Times New Roman" w:eastAsia="宋体" w:cs="Times New Roman"/>
                <w:b/>
                <w:kern w:val="0"/>
                <w:sz w:val="24"/>
                <w:szCs w:val="22"/>
                <w:highlight w:val="none"/>
                <w:lang w:val="en-US" w:eastAsia="zh-CN" w:bidi="ar-SA"/>
              </w:rPr>
            </w:pPr>
            <w:r>
              <w:rPr>
                <w:rFonts w:hint="default" w:ascii="Times New Roman" w:hAnsi="Times New Roman" w:eastAsia="宋体" w:cs="Times New Roman"/>
                <w:b/>
                <w:kern w:val="0"/>
                <w:sz w:val="24"/>
                <w:szCs w:val="22"/>
                <w:highlight w:val="none"/>
              </w:rPr>
              <w:t>证明资料</w:t>
            </w:r>
          </w:p>
        </w:tc>
        <w:tc>
          <w:tcPr>
            <w:tcW w:w="7146" w:type="dxa"/>
            <w:gridSpan w:val="12"/>
            <w:noWrap w:val="0"/>
            <w:vAlign w:val="center"/>
          </w:tcPr>
          <w:p w14:paraId="136C90FD">
            <w:pPr>
              <w:widowControl/>
              <w:jc w:val="both"/>
              <w:rPr>
                <w:rFonts w:hint="default" w:ascii="Times New Roman" w:hAnsi="Times New Roman" w:eastAsia="仿宋_GB2312" w:cs="Times New Roman"/>
                <w:kern w:val="2"/>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□检测报告   □鉴定证书   □认证证书   □其他</w:t>
            </w:r>
          </w:p>
        </w:tc>
      </w:tr>
      <w:tr w14:paraId="7D16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897" w:type="dxa"/>
            <w:noWrap w:val="0"/>
            <w:vAlign w:val="center"/>
          </w:tcPr>
          <w:p w14:paraId="70C30942">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kern w:val="0"/>
                <w:sz w:val="24"/>
                <w:szCs w:val="22"/>
                <w:highlight w:val="none"/>
                <w:lang w:eastAsia="zh-CN"/>
              </w:rPr>
              <w:t>获奖情况</w:t>
            </w:r>
          </w:p>
        </w:tc>
        <w:tc>
          <w:tcPr>
            <w:tcW w:w="7146" w:type="dxa"/>
            <w:gridSpan w:val="12"/>
            <w:noWrap w:val="0"/>
            <w:vAlign w:val="center"/>
          </w:tcPr>
          <w:p w14:paraId="23A4C31A">
            <w:pPr>
              <w:keepNext w:val="0"/>
              <w:keepLines w:val="0"/>
              <w:pageBreakBefore w:val="0"/>
              <w:kinsoku/>
              <w:overflowPunct/>
              <w:topLinePunct w:val="0"/>
              <w:autoSpaceDE/>
              <w:autoSpaceDN/>
              <w:bidi w:val="0"/>
              <w:snapToGrid w:val="0"/>
              <w:spacing w:line="240" w:lineRule="auto"/>
              <w:textAlignment w:val="auto"/>
              <w:rPr>
                <w:rFonts w:hint="default" w:ascii="Times New Roman" w:hAnsi="Times New Roman" w:eastAsia="宋体" w:cs="Times New Roman"/>
                <w:color w:val="auto"/>
                <w:sz w:val="24"/>
                <w:szCs w:val="24"/>
                <w:highlight w:val="none"/>
              </w:rPr>
            </w:pPr>
          </w:p>
        </w:tc>
      </w:tr>
      <w:tr w14:paraId="5C95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1897" w:type="dxa"/>
            <w:noWrap w:val="0"/>
            <w:vAlign w:val="center"/>
          </w:tcPr>
          <w:p w14:paraId="1E7186CE">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val="en-US" w:eastAsia="zh-CN" w:bidi="ar-SA"/>
              </w:rPr>
            </w:pPr>
            <w:r>
              <w:rPr>
                <w:rFonts w:hint="default" w:ascii="Times New Roman" w:hAnsi="Times New Roman" w:eastAsia="宋体" w:cs="Times New Roman"/>
                <w:b/>
                <w:kern w:val="0"/>
                <w:sz w:val="24"/>
                <w:szCs w:val="22"/>
                <w:highlight w:val="none"/>
                <w:lang w:val="en-US" w:eastAsia="zh-CN"/>
              </w:rPr>
              <w:t>技术指标</w:t>
            </w:r>
          </w:p>
        </w:tc>
        <w:tc>
          <w:tcPr>
            <w:tcW w:w="7146" w:type="dxa"/>
            <w:gridSpan w:val="12"/>
            <w:noWrap w:val="0"/>
            <w:vAlign w:val="center"/>
          </w:tcPr>
          <w:p w14:paraId="52395643">
            <w:pPr>
              <w:keepNext w:val="0"/>
              <w:keepLines w:val="0"/>
              <w:pageBreakBefore w:val="0"/>
              <w:kinsoku/>
              <w:overflowPunct/>
              <w:topLinePunct w:val="0"/>
              <w:autoSpaceDE/>
              <w:autoSpaceDN/>
              <w:bidi w:val="0"/>
              <w:snapToGrid w:val="0"/>
              <w:spacing w:line="240" w:lineRule="auto"/>
              <w:ind w:firstLine="480" w:firstLineChars="200"/>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仿宋_GB2312" w:cs="Times New Roman"/>
                <w:kern w:val="0"/>
                <w:sz w:val="24"/>
                <w:highlight w:val="none"/>
                <w:lang w:eastAsia="zh-CN"/>
              </w:rPr>
              <w:t>（</w:t>
            </w:r>
            <w:r>
              <w:rPr>
                <w:rFonts w:hint="default" w:ascii="Times New Roman" w:hAnsi="Times New Roman" w:eastAsia="仿宋_GB2312" w:cs="Times New Roman"/>
                <w:kern w:val="0"/>
                <w:sz w:val="24"/>
                <w:highlight w:val="none"/>
                <w:lang w:val="en-US" w:eastAsia="zh-CN"/>
              </w:rPr>
              <w:t>列举主要污染物控制指标、达到的排放标准等内容，</w:t>
            </w:r>
            <w:r>
              <w:rPr>
                <w:rFonts w:hint="default" w:ascii="Times New Roman" w:hAnsi="Times New Roman" w:eastAsia="仿宋_GB2312" w:cs="Times New Roman"/>
                <w:kern w:val="0"/>
                <w:sz w:val="24"/>
                <w:highlight w:val="none"/>
                <w:lang w:eastAsia="zh-CN"/>
              </w:rPr>
              <w:t>不超过</w:t>
            </w:r>
            <w:r>
              <w:rPr>
                <w:rFonts w:hint="default" w:ascii="Times New Roman" w:hAnsi="Times New Roman" w:eastAsia="仿宋_GB2312" w:cs="Times New Roman"/>
                <w:kern w:val="0"/>
                <w:sz w:val="24"/>
                <w:highlight w:val="none"/>
                <w:lang w:val="en-US" w:eastAsia="zh-CN"/>
              </w:rPr>
              <w:t>300字</w:t>
            </w:r>
            <w:r>
              <w:rPr>
                <w:rFonts w:hint="default" w:ascii="Times New Roman" w:hAnsi="Times New Roman" w:eastAsia="仿宋_GB2312" w:cs="Times New Roman"/>
                <w:kern w:val="0"/>
                <w:sz w:val="24"/>
                <w:highlight w:val="none"/>
                <w:lang w:eastAsia="zh-CN"/>
              </w:rPr>
              <w:t>）</w:t>
            </w:r>
          </w:p>
        </w:tc>
      </w:tr>
      <w:tr w14:paraId="71D59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1897" w:type="dxa"/>
            <w:noWrap w:val="0"/>
            <w:vAlign w:val="center"/>
          </w:tcPr>
          <w:p w14:paraId="0EA2769C">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val="en-US" w:eastAsia="zh-CN" w:bidi="ar-SA"/>
              </w:rPr>
            </w:pPr>
            <w:r>
              <w:rPr>
                <w:rFonts w:hint="default" w:ascii="Times New Roman" w:hAnsi="Times New Roman" w:eastAsia="宋体" w:cs="Times New Roman"/>
                <w:b/>
                <w:kern w:val="0"/>
                <w:sz w:val="24"/>
                <w:szCs w:val="22"/>
                <w:highlight w:val="none"/>
                <w:lang w:eastAsia="zh-CN"/>
              </w:rPr>
              <w:t>技术装备概况</w:t>
            </w:r>
          </w:p>
        </w:tc>
        <w:tc>
          <w:tcPr>
            <w:tcW w:w="7146" w:type="dxa"/>
            <w:gridSpan w:val="12"/>
            <w:noWrap w:val="0"/>
            <w:vAlign w:val="center"/>
          </w:tcPr>
          <w:p w14:paraId="3F1AA01D">
            <w:pPr>
              <w:keepNext w:val="0"/>
              <w:keepLines w:val="0"/>
              <w:pageBreakBefore w:val="0"/>
              <w:kinsoku/>
              <w:overflowPunct/>
              <w:topLinePunct w:val="0"/>
              <w:autoSpaceDE/>
              <w:autoSpaceDN/>
              <w:bidi w:val="0"/>
              <w:snapToGrid w:val="0"/>
              <w:spacing w:line="24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仿宋_GB2312" w:cs="Times New Roman"/>
                <w:kern w:val="0"/>
                <w:sz w:val="24"/>
                <w:highlight w:val="none"/>
                <w:lang w:eastAsia="zh-CN"/>
              </w:rPr>
              <w:t>（简述，不超过</w:t>
            </w:r>
            <w:r>
              <w:rPr>
                <w:rFonts w:hint="default" w:ascii="Times New Roman" w:hAnsi="Times New Roman" w:eastAsia="仿宋_GB2312" w:cs="Times New Roman"/>
                <w:kern w:val="0"/>
                <w:sz w:val="24"/>
                <w:highlight w:val="none"/>
                <w:lang w:val="en-US" w:eastAsia="zh-CN"/>
              </w:rPr>
              <w:t>500字</w:t>
            </w:r>
            <w:r>
              <w:rPr>
                <w:rFonts w:hint="default" w:ascii="Times New Roman" w:hAnsi="Times New Roman" w:eastAsia="仿宋_GB2312" w:cs="Times New Roman"/>
                <w:kern w:val="0"/>
                <w:sz w:val="24"/>
                <w:highlight w:val="none"/>
                <w:lang w:eastAsia="zh-CN"/>
              </w:rPr>
              <w:t>）</w:t>
            </w:r>
          </w:p>
        </w:tc>
      </w:tr>
      <w:tr w14:paraId="2A86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43" w:type="dxa"/>
            <w:gridSpan w:val="13"/>
            <w:noWrap w:val="0"/>
            <w:vAlign w:val="center"/>
          </w:tcPr>
          <w:p w14:paraId="1F14B6A2">
            <w:pPr>
              <w:widowControl/>
              <w:jc w:val="center"/>
              <w:rPr>
                <w:rFonts w:hint="default" w:ascii="Times New Roman" w:hAnsi="Times New Roman" w:eastAsia="宋体" w:cs="Times New Roman"/>
                <w:b/>
                <w:kern w:val="0"/>
                <w:sz w:val="24"/>
                <w:highlight w:val="none"/>
                <w:lang w:val="en-US" w:eastAsia="zh-CN" w:bidi="ar-SA"/>
              </w:rPr>
            </w:pPr>
            <w:r>
              <w:rPr>
                <w:rFonts w:hint="default" w:ascii="Times New Roman" w:hAnsi="Times New Roman" w:cs="Times New Roman"/>
                <w:b/>
                <w:kern w:val="0"/>
                <w:sz w:val="24"/>
                <w:highlight w:val="none"/>
                <w:lang w:eastAsia="zh-CN"/>
              </w:rPr>
              <w:t>技术装备市场情况</w:t>
            </w:r>
          </w:p>
        </w:tc>
      </w:tr>
      <w:tr w14:paraId="72B0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14:paraId="420C2E3C">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val="en-US" w:eastAsia="zh-CN" w:bidi="ar-SA"/>
              </w:rPr>
              <w:t>2022年销量</w:t>
            </w:r>
          </w:p>
        </w:tc>
        <w:tc>
          <w:tcPr>
            <w:tcW w:w="2369" w:type="dxa"/>
            <w:gridSpan w:val="4"/>
            <w:noWrap w:val="0"/>
            <w:vAlign w:val="center"/>
          </w:tcPr>
          <w:p w14:paraId="4B931EE0">
            <w:pPr>
              <w:widowControl/>
              <w:jc w:val="center"/>
              <w:rPr>
                <w:rFonts w:hint="default" w:ascii="Times New Roman" w:hAnsi="Times New Roman" w:eastAsia="仿宋_GB2312" w:cs="Times New Roman"/>
                <w:b w:val="0"/>
                <w:bCs/>
                <w:kern w:val="0"/>
                <w:sz w:val="24"/>
                <w:highlight w:val="none"/>
                <w:lang w:val="en-US" w:eastAsia="zh-CN" w:bidi="ar-SA"/>
              </w:rPr>
            </w:pPr>
          </w:p>
        </w:tc>
        <w:tc>
          <w:tcPr>
            <w:tcW w:w="1817" w:type="dxa"/>
            <w:gridSpan w:val="3"/>
            <w:noWrap w:val="0"/>
            <w:vAlign w:val="center"/>
          </w:tcPr>
          <w:p w14:paraId="79174352">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val="en-US" w:eastAsia="zh-CN"/>
              </w:rPr>
              <w:t>2022年</w:t>
            </w:r>
            <w:r>
              <w:rPr>
                <w:rFonts w:hint="default" w:ascii="Times New Roman" w:hAnsi="Times New Roman" w:cs="Times New Roman"/>
                <w:b/>
                <w:kern w:val="0"/>
                <w:sz w:val="24"/>
                <w:highlight w:val="none"/>
                <w:lang w:eastAsia="zh-CN"/>
              </w:rPr>
              <w:t>销售额</w:t>
            </w:r>
          </w:p>
        </w:tc>
        <w:tc>
          <w:tcPr>
            <w:tcW w:w="2597" w:type="dxa"/>
            <w:gridSpan w:val="4"/>
            <w:noWrap w:val="0"/>
            <w:vAlign w:val="center"/>
          </w:tcPr>
          <w:p w14:paraId="6DB5A871">
            <w:pPr>
              <w:widowControl/>
              <w:jc w:val="center"/>
              <w:rPr>
                <w:rFonts w:hint="default" w:ascii="Times New Roman" w:hAnsi="Times New Roman" w:eastAsia="仿宋_GB2312" w:cs="Times New Roman"/>
                <w:b w:val="0"/>
                <w:bCs/>
                <w:kern w:val="0"/>
                <w:sz w:val="24"/>
                <w:highlight w:val="none"/>
                <w:lang w:val="en-US" w:eastAsia="zh-CN" w:bidi="ar-SA"/>
              </w:rPr>
            </w:pPr>
            <w:r>
              <w:rPr>
                <w:rFonts w:hint="default" w:ascii="Times New Roman" w:hAnsi="Times New Roman" w:eastAsia="仿宋_GB2312" w:cs="Times New Roman"/>
                <w:b w:val="0"/>
                <w:bCs/>
                <w:kern w:val="0"/>
                <w:sz w:val="24"/>
                <w:highlight w:val="none"/>
                <w:lang w:eastAsia="zh-CN"/>
              </w:rPr>
              <w:t>（万元）</w:t>
            </w:r>
          </w:p>
        </w:tc>
      </w:tr>
      <w:tr w14:paraId="36885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14:paraId="765BF60B">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val="en-US" w:eastAsia="zh-CN"/>
              </w:rPr>
              <w:t>当前</w:t>
            </w:r>
            <w:r>
              <w:rPr>
                <w:rFonts w:hint="default" w:ascii="Times New Roman" w:hAnsi="Times New Roman" w:cs="Times New Roman"/>
                <w:b/>
                <w:kern w:val="0"/>
                <w:sz w:val="24"/>
                <w:highlight w:val="none"/>
                <w:lang w:eastAsia="zh-CN"/>
              </w:rPr>
              <w:t>市场占有率</w:t>
            </w:r>
          </w:p>
        </w:tc>
        <w:tc>
          <w:tcPr>
            <w:tcW w:w="2369" w:type="dxa"/>
            <w:gridSpan w:val="4"/>
            <w:noWrap w:val="0"/>
            <w:vAlign w:val="center"/>
          </w:tcPr>
          <w:p w14:paraId="3D97E3B0">
            <w:pPr>
              <w:widowControl/>
              <w:jc w:val="center"/>
              <w:rPr>
                <w:rFonts w:hint="default" w:ascii="Times New Roman" w:hAnsi="Times New Roman" w:eastAsia="仿宋_GB2312" w:cs="Times New Roman"/>
                <w:b w:val="0"/>
                <w:bCs/>
                <w:kern w:val="0"/>
                <w:sz w:val="24"/>
                <w:highlight w:val="none"/>
                <w:lang w:val="en-US" w:eastAsia="zh-CN" w:bidi="ar-SA"/>
              </w:rPr>
            </w:pPr>
            <w:r>
              <w:rPr>
                <w:rFonts w:hint="default" w:ascii="Times New Roman" w:hAnsi="Times New Roman" w:eastAsia="仿宋_GB2312" w:cs="Times New Roman"/>
                <w:b w:val="0"/>
                <w:bCs/>
                <w:kern w:val="0"/>
                <w:sz w:val="24"/>
                <w:highlight w:val="none"/>
                <w:lang w:eastAsia="zh-CN"/>
              </w:rPr>
              <w:t>（</w:t>
            </w:r>
            <w:r>
              <w:rPr>
                <w:rFonts w:hint="default" w:ascii="Times New Roman" w:hAnsi="Times New Roman" w:eastAsia="仿宋_GB2312" w:cs="Times New Roman"/>
                <w:b w:val="0"/>
                <w:bCs/>
                <w:kern w:val="0"/>
                <w:sz w:val="24"/>
                <w:highlight w:val="none"/>
                <w:lang w:val="en-US" w:eastAsia="zh-CN"/>
              </w:rPr>
              <w:t>%</w:t>
            </w:r>
            <w:r>
              <w:rPr>
                <w:rFonts w:hint="default" w:ascii="Times New Roman" w:hAnsi="Times New Roman" w:eastAsia="仿宋_GB2312" w:cs="Times New Roman"/>
                <w:b w:val="0"/>
                <w:bCs/>
                <w:kern w:val="0"/>
                <w:sz w:val="24"/>
                <w:highlight w:val="none"/>
                <w:lang w:eastAsia="zh-CN"/>
              </w:rPr>
              <w:t>）</w:t>
            </w:r>
          </w:p>
        </w:tc>
        <w:tc>
          <w:tcPr>
            <w:tcW w:w="1817" w:type="dxa"/>
            <w:gridSpan w:val="3"/>
            <w:noWrap w:val="0"/>
            <w:vAlign w:val="center"/>
          </w:tcPr>
          <w:p w14:paraId="1FEAD2F2">
            <w:pPr>
              <w:widowControl/>
              <w:jc w:val="center"/>
              <w:rPr>
                <w:rFonts w:hint="default" w:ascii="Times New Roman" w:hAnsi="Times New Roman" w:cs="Times New Roman"/>
                <w:b/>
                <w:kern w:val="0"/>
                <w:sz w:val="24"/>
                <w:highlight w:val="none"/>
                <w:lang w:val="en-US" w:eastAsia="zh-CN"/>
              </w:rPr>
            </w:pPr>
            <w:r>
              <w:rPr>
                <w:rFonts w:hint="default" w:ascii="Times New Roman" w:hAnsi="Times New Roman" w:cs="Times New Roman"/>
                <w:b/>
                <w:kern w:val="0"/>
                <w:sz w:val="24"/>
                <w:highlight w:val="none"/>
                <w:lang w:eastAsia="zh-CN"/>
              </w:rPr>
              <w:t>预计</w:t>
            </w:r>
            <w:r>
              <w:rPr>
                <w:rFonts w:hint="default" w:ascii="Times New Roman" w:hAnsi="Times New Roman" w:cs="Times New Roman"/>
                <w:b/>
                <w:kern w:val="0"/>
                <w:sz w:val="24"/>
                <w:highlight w:val="none"/>
                <w:lang w:val="en-US" w:eastAsia="zh-CN"/>
              </w:rPr>
              <w:t>3年后</w:t>
            </w:r>
          </w:p>
          <w:p w14:paraId="050773EA">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eastAsia="zh-CN"/>
              </w:rPr>
              <w:t>市场占有率</w:t>
            </w:r>
          </w:p>
        </w:tc>
        <w:tc>
          <w:tcPr>
            <w:tcW w:w="2597" w:type="dxa"/>
            <w:gridSpan w:val="4"/>
            <w:noWrap w:val="0"/>
            <w:vAlign w:val="center"/>
          </w:tcPr>
          <w:p w14:paraId="518D171B">
            <w:pPr>
              <w:widowControl/>
              <w:jc w:val="center"/>
              <w:rPr>
                <w:rFonts w:hint="default" w:ascii="Times New Roman" w:hAnsi="Times New Roman" w:eastAsia="仿宋_GB2312" w:cs="Times New Roman"/>
                <w:b w:val="0"/>
                <w:bCs/>
                <w:kern w:val="0"/>
                <w:sz w:val="24"/>
                <w:szCs w:val="22"/>
                <w:highlight w:val="none"/>
                <w:lang w:val="en-US" w:eastAsia="zh-CN" w:bidi="ar-SA"/>
              </w:rPr>
            </w:pPr>
            <w:r>
              <w:rPr>
                <w:rFonts w:hint="default" w:ascii="Times New Roman" w:hAnsi="Times New Roman" w:eastAsia="仿宋_GB2312" w:cs="Times New Roman"/>
                <w:b w:val="0"/>
                <w:bCs/>
                <w:kern w:val="0"/>
                <w:sz w:val="24"/>
                <w:szCs w:val="22"/>
                <w:highlight w:val="none"/>
                <w:lang w:val="en-US" w:eastAsia="zh-CN" w:bidi="ar-SA"/>
              </w:rPr>
              <w:t>（%）</w:t>
            </w:r>
          </w:p>
        </w:tc>
      </w:tr>
      <w:tr w14:paraId="24AF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14:paraId="7525F1BD">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eastAsia="zh-CN"/>
              </w:rPr>
              <w:t>当前应用的案例总数</w:t>
            </w:r>
          </w:p>
        </w:tc>
        <w:tc>
          <w:tcPr>
            <w:tcW w:w="2369" w:type="dxa"/>
            <w:gridSpan w:val="4"/>
            <w:noWrap w:val="0"/>
            <w:vAlign w:val="center"/>
          </w:tcPr>
          <w:p w14:paraId="4B6A9E7A">
            <w:pPr>
              <w:widowControl/>
              <w:jc w:val="center"/>
              <w:rPr>
                <w:rFonts w:hint="default" w:ascii="Times New Roman" w:hAnsi="Times New Roman" w:eastAsia="仿宋_GB2312" w:cs="Times New Roman"/>
                <w:b w:val="0"/>
                <w:bCs/>
                <w:kern w:val="0"/>
                <w:sz w:val="24"/>
                <w:highlight w:val="none"/>
                <w:lang w:val="en-US" w:eastAsia="zh-CN" w:bidi="ar-SA"/>
              </w:rPr>
            </w:pPr>
            <w:r>
              <w:rPr>
                <w:rFonts w:hint="default" w:ascii="Times New Roman" w:hAnsi="Times New Roman" w:eastAsia="仿宋_GB2312" w:cs="Times New Roman"/>
                <w:b w:val="0"/>
                <w:bCs/>
                <w:kern w:val="0"/>
                <w:sz w:val="24"/>
                <w:highlight w:val="none"/>
                <w:lang w:eastAsia="zh-CN"/>
              </w:rPr>
              <w:t>（项）</w:t>
            </w:r>
          </w:p>
        </w:tc>
        <w:tc>
          <w:tcPr>
            <w:tcW w:w="1817" w:type="dxa"/>
            <w:gridSpan w:val="3"/>
            <w:noWrap w:val="0"/>
            <w:vAlign w:val="center"/>
          </w:tcPr>
          <w:p w14:paraId="3EC6479F">
            <w:pPr>
              <w:widowControl/>
              <w:jc w:val="center"/>
              <w:rPr>
                <w:rFonts w:hint="default" w:ascii="Times New Roman" w:hAnsi="Times New Roman" w:cs="Times New Roman"/>
                <w:b/>
                <w:kern w:val="0"/>
                <w:sz w:val="24"/>
                <w:highlight w:val="none"/>
                <w:lang w:val="en-US" w:eastAsia="zh-CN"/>
              </w:rPr>
            </w:pPr>
            <w:r>
              <w:rPr>
                <w:rFonts w:hint="default" w:ascii="Times New Roman" w:hAnsi="Times New Roman" w:cs="Times New Roman"/>
                <w:b/>
                <w:kern w:val="0"/>
                <w:sz w:val="24"/>
                <w:highlight w:val="none"/>
                <w:lang w:eastAsia="zh-CN"/>
              </w:rPr>
              <w:t>预计</w:t>
            </w:r>
            <w:r>
              <w:rPr>
                <w:rFonts w:hint="default" w:ascii="Times New Roman" w:hAnsi="Times New Roman" w:cs="Times New Roman"/>
                <w:b/>
                <w:kern w:val="0"/>
                <w:sz w:val="24"/>
                <w:highlight w:val="none"/>
                <w:lang w:val="en-US" w:eastAsia="zh-CN"/>
              </w:rPr>
              <w:t>3年后</w:t>
            </w:r>
          </w:p>
          <w:p w14:paraId="568FAC84">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eastAsia="zh-CN"/>
              </w:rPr>
              <w:t>案例应用总数</w:t>
            </w:r>
          </w:p>
        </w:tc>
        <w:tc>
          <w:tcPr>
            <w:tcW w:w="2597" w:type="dxa"/>
            <w:gridSpan w:val="4"/>
            <w:noWrap w:val="0"/>
            <w:vAlign w:val="center"/>
          </w:tcPr>
          <w:p w14:paraId="4529188C">
            <w:pPr>
              <w:widowControl/>
              <w:jc w:val="center"/>
              <w:rPr>
                <w:rFonts w:hint="default" w:ascii="Times New Roman" w:hAnsi="Times New Roman" w:eastAsia="仿宋_GB2312" w:cs="Times New Roman"/>
                <w:b w:val="0"/>
                <w:bCs/>
                <w:kern w:val="0"/>
                <w:sz w:val="24"/>
                <w:szCs w:val="22"/>
                <w:highlight w:val="none"/>
                <w:lang w:val="en-US" w:eastAsia="zh-CN" w:bidi="ar-SA"/>
              </w:rPr>
            </w:pPr>
            <w:r>
              <w:rPr>
                <w:rFonts w:hint="default" w:ascii="Times New Roman" w:hAnsi="Times New Roman" w:eastAsia="仿宋_GB2312" w:cs="Times New Roman"/>
                <w:b w:val="0"/>
                <w:bCs/>
                <w:kern w:val="0"/>
                <w:sz w:val="24"/>
                <w:szCs w:val="22"/>
                <w:highlight w:val="none"/>
                <w:lang w:val="en-US" w:eastAsia="zh-CN" w:bidi="ar-SA"/>
              </w:rPr>
              <w:t>（项）</w:t>
            </w:r>
          </w:p>
        </w:tc>
      </w:tr>
      <w:tr w14:paraId="3B71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14:paraId="33638D7C">
            <w:pPr>
              <w:widowControl/>
              <w:jc w:val="center"/>
              <w:rPr>
                <w:rFonts w:hint="default" w:ascii="Times New Roman" w:hAnsi="Times New Roman" w:cs="Times New Roman"/>
                <w:b/>
                <w:kern w:val="0"/>
                <w:sz w:val="24"/>
                <w:highlight w:val="none"/>
                <w:lang w:eastAsia="zh-CN"/>
              </w:rPr>
            </w:pPr>
            <w:r>
              <w:rPr>
                <w:rFonts w:hint="default" w:ascii="Times New Roman" w:hAnsi="Times New Roman" w:cs="Times New Roman"/>
                <w:b/>
                <w:kern w:val="0"/>
                <w:sz w:val="24"/>
                <w:highlight w:val="none"/>
                <w:lang w:eastAsia="zh-CN"/>
              </w:rPr>
              <w:t>当前形成的</w:t>
            </w:r>
          </w:p>
          <w:p w14:paraId="0350E9BA">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eastAsia="zh-CN"/>
              </w:rPr>
              <w:t>污染物减排能力</w:t>
            </w:r>
          </w:p>
        </w:tc>
        <w:tc>
          <w:tcPr>
            <w:tcW w:w="2369" w:type="dxa"/>
            <w:gridSpan w:val="4"/>
            <w:noWrap w:val="0"/>
            <w:vAlign w:val="center"/>
          </w:tcPr>
          <w:p w14:paraId="38582611">
            <w:pPr>
              <w:widowControl/>
              <w:jc w:val="center"/>
              <w:rPr>
                <w:rFonts w:hint="default" w:ascii="Times New Roman" w:hAnsi="Times New Roman" w:cs="Times New Roman"/>
                <w:b w:val="0"/>
                <w:bCs/>
                <w:kern w:val="0"/>
                <w:sz w:val="24"/>
                <w:highlight w:val="none"/>
                <w:lang w:val="en-US" w:eastAsia="zh-CN" w:bidi="ar-SA"/>
              </w:rPr>
            </w:pPr>
            <w:r>
              <w:rPr>
                <w:rFonts w:hint="default" w:ascii="Times New Roman" w:hAnsi="Times New Roman" w:eastAsia="仿宋_GB2312" w:cs="Times New Roman"/>
                <w:b w:val="0"/>
                <w:bCs/>
                <w:kern w:val="0"/>
                <w:sz w:val="24"/>
                <w:szCs w:val="22"/>
                <w:highlight w:val="none"/>
                <w:lang w:val="en-US" w:eastAsia="zh-CN"/>
              </w:rPr>
              <w:t>（污染物/年）</w:t>
            </w:r>
          </w:p>
        </w:tc>
        <w:tc>
          <w:tcPr>
            <w:tcW w:w="1817" w:type="dxa"/>
            <w:gridSpan w:val="3"/>
            <w:noWrap w:val="0"/>
            <w:vAlign w:val="center"/>
          </w:tcPr>
          <w:p w14:paraId="6D84D21E">
            <w:pPr>
              <w:widowControl/>
              <w:jc w:val="center"/>
              <w:rPr>
                <w:rFonts w:hint="default" w:ascii="Times New Roman" w:hAnsi="Times New Roman" w:cs="Times New Roman"/>
                <w:b/>
                <w:kern w:val="0"/>
                <w:sz w:val="24"/>
                <w:highlight w:val="none"/>
                <w:lang w:val="en-US" w:eastAsia="zh-CN" w:bidi="ar-SA"/>
              </w:rPr>
            </w:pPr>
            <w:r>
              <w:rPr>
                <w:rFonts w:hint="default" w:ascii="Times New Roman" w:hAnsi="Times New Roman" w:cs="Times New Roman"/>
                <w:b/>
                <w:kern w:val="0"/>
                <w:sz w:val="24"/>
                <w:highlight w:val="none"/>
                <w:lang w:eastAsia="zh-CN"/>
              </w:rPr>
              <w:t>预计</w:t>
            </w:r>
            <w:r>
              <w:rPr>
                <w:rFonts w:hint="default" w:ascii="Times New Roman" w:hAnsi="Times New Roman" w:cs="Times New Roman"/>
                <w:b/>
                <w:kern w:val="0"/>
                <w:sz w:val="24"/>
                <w:highlight w:val="none"/>
                <w:lang w:val="en-US" w:eastAsia="zh-CN"/>
              </w:rPr>
              <w:t>3年后可形成</w:t>
            </w:r>
            <w:r>
              <w:rPr>
                <w:rFonts w:hint="default" w:ascii="Times New Roman" w:hAnsi="Times New Roman" w:cs="Times New Roman"/>
                <w:b/>
                <w:kern w:val="0"/>
                <w:sz w:val="24"/>
                <w:highlight w:val="none"/>
                <w:lang w:eastAsia="zh-CN"/>
              </w:rPr>
              <w:t>污染物减排能力</w:t>
            </w:r>
          </w:p>
        </w:tc>
        <w:tc>
          <w:tcPr>
            <w:tcW w:w="2597" w:type="dxa"/>
            <w:gridSpan w:val="4"/>
            <w:noWrap w:val="0"/>
            <w:vAlign w:val="center"/>
          </w:tcPr>
          <w:p w14:paraId="525BED4A">
            <w:pPr>
              <w:widowControl/>
              <w:jc w:val="center"/>
              <w:rPr>
                <w:rFonts w:hint="default" w:ascii="Times New Roman" w:hAnsi="Times New Roman" w:cs="Times New Roman"/>
                <w:b w:val="0"/>
                <w:bCs/>
                <w:kern w:val="0"/>
                <w:sz w:val="24"/>
                <w:highlight w:val="none"/>
                <w:lang w:val="en-US" w:eastAsia="zh-CN" w:bidi="ar-SA"/>
              </w:rPr>
            </w:pPr>
            <w:r>
              <w:rPr>
                <w:rFonts w:hint="default" w:ascii="Times New Roman" w:hAnsi="Times New Roman" w:eastAsia="仿宋_GB2312" w:cs="Times New Roman"/>
                <w:b w:val="0"/>
                <w:bCs/>
                <w:kern w:val="0"/>
                <w:sz w:val="24"/>
                <w:szCs w:val="22"/>
                <w:highlight w:val="none"/>
                <w:lang w:val="en-US" w:eastAsia="zh-CN"/>
              </w:rPr>
              <w:t>（污染物/年）</w:t>
            </w:r>
          </w:p>
        </w:tc>
      </w:tr>
      <w:tr w14:paraId="098C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60" w:type="dxa"/>
            <w:gridSpan w:val="2"/>
            <w:noWrap w:val="0"/>
            <w:vAlign w:val="center"/>
          </w:tcPr>
          <w:p w14:paraId="52F26FA2">
            <w:pPr>
              <w:widowControl/>
              <w:jc w:val="center"/>
              <w:rPr>
                <w:rFonts w:hint="default" w:ascii="Times New Roman" w:hAnsi="Times New Roman" w:cs="Times New Roman"/>
                <w:b/>
                <w:kern w:val="0"/>
                <w:sz w:val="24"/>
                <w:highlight w:val="none"/>
                <w:lang w:eastAsia="zh-CN"/>
              </w:rPr>
            </w:pPr>
            <w:r>
              <w:rPr>
                <w:rFonts w:hint="default" w:ascii="Times New Roman" w:hAnsi="Times New Roman" w:cs="Times New Roman"/>
                <w:b/>
                <w:kern w:val="0"/>
                <w:sz w:val="24"/>
                <w:highlight w:val="none"/>
                <w:lang w:eastAsia="zh-CN"/>
              </w:rPr>
              <w:t>当前实现的</w:t>
            </w:r>
          </w:p>
          <w:p w14:paraId="46D47925">
            <w:pPr>
              <w:widowControl/>
              <w:jc w:val="center"/>
              <w:rPr>
                <w:rFonts w:hint="default" w:ascii="Times New Roman" w:hAnsi="Times New Roman" w:cs="Times New Roman"/>
                <w:b/>
                <w:kern w:val="0"/>
                <w:sz w:val="24"/>
                <w:highlight w:val="none"/>
                <w:lang w:eastAsia="zh-CN"/>
              </w:rPr>
            </w:pPr>
            <w:r>
              <w:rPr>
                <w:rFonts w:hint="default" w:ascii="Times New Roman" w:hAnsi="Times New Roman" w:cs="Times New Roman"/>
                <w:b/>
                <w:kern w:val="0"/>
                <w:sz w:val="24"/>
                <w:highlight w:val="none"/>
                <w:lang w:eastAsia="zh-CN"/>
              </w:rPr>
              <w:t>经济效益</w:t>
            </w:r>
          </w:p>
        </w:tc>
        <w:tc>
          <w:tcPr>
            <w:tcW w:w="2369" w:type="dxa"/>
            <w:gridSpan w:val="4"/>
            <w:noWrap w:val="0"/>
            <w:vAlign w:val="center"/>
          </w:tcPr>
          <w:p w14:paraId="2D95A299">
            <w:pPr>
              <w:widowControl/>
              <w:jc w:val="center"/>
              <w:rPr>
                <w:rFonts w:hint="default" w:ascii="Times New Roman" w:hAnsi="Times New Roman" w:cs="Times New Roman"/>
                <w:b w:val="0"/>
                <w:bCs/>
                <w:kern w:val="0"/>
                <w:sz w:val="24"/>
                <w:highlight w:val="none"/>
                <w:lang w:val="en-US" w:eastAsia="zh-CN" w:bidi="ar-SA"/>
              </w:rPr>
            </w:pPr>
            <w:r>
              <w:rPr>
                <w:rFonts w:hint="default" w:ascii="Times New Roman" w:hAnsi="Times New Roman" w:eastAsia="仿宋_GB2312" w:cs="Times New Roman"/>
                <w:b w:val="0"/>
                <w:bCs/>
                <w:kern w:val="0"/>
                <w:sz w:val="24"/>
                <w:szCs w:val="22"/>
                <w:highlight w:val="none"/>
                <w:lang w:val="en-US" w:eastAsia="zh-CN"/>
              </w:rPr>
              <w:t>（万元/年）</w:t>
            </w:r>
          </w:p>
        </w:tc>
        <w:tc>
          <w:tcPr>
            <w:tcW w:w="1817" w:type="dxa"/>
            <w:gridSpan w:val="3"/>
            <w:noWrap w:val="0"/>
            <w:vAlign w:val="center"/>
          </w:tcPr>
          <w:p w14:paraId="29F513AF">
            <w:pPr>
              <w:widowControl/>
              <w:jc w:val="center"/>
              <w:rPr>
                <w:rFonts w:hint="default" w:ascii="Times New Roman" w:hAnsi="Times New Roman" w:cs="Times New Roman"/>
                <w:b w:val="0"/>
                <w:bCs/>
                <w:kern w:val="0"/>
                <w:sz w:val="24"/>
                <w:highlight w:val="none"/>
                <w:lang w:val="en-US" w:eastAsia="zh-CN"/>
              </w:rPr>
            </w:pPr>
            <w:r>
              <w:rPr>
                <w:rFonts w:hint="default" w:ascii="Times New Roman" w:hAnsi="Times New Roman" w:cs="Times New Roman"/>
                <w:b/>
                <w:kern w:val="0"/>
                <w:sz w:val="24"/>
                <w:szCs w:val="22"/>
                <w:highlight w:val="none"/>
                <w:lang w:eastAsia="zh-CN"/>
              </w:rPr>
              <w:t>预计</w:t>
            </w:r>
            <w:r>
              <w:rPr>
                <w:rFonts w:hint="default" w:ascii="Times New Roman" w:hAnsi="Times New Roman" w:cs="Times New Roman"/>
                <w:b/>
                <w:kern w:val="0"/>
                <w:sz w:val="24"/>
                <w:szCs w:val="22"/>
                <w:highlight w:val="none"/>
                <w:lang w:val="en-US" w:eastAsia="zh-CN"/>
              </w:rPr>
              <w:t>3年后可实现的经济效益</w:t>
            </w:r>
          </w:p>
        </w:tc>
        <w:tc>
          <w:tcPr>
            <w:tcW w:w="2597" w:type="dxa"/>
            <w:gridSpan w:val="4"/>
            <w:noWrap w:val="0"/>
            <w:vAlign w:val="center"/>
          </w:tcPr>
          <w:p w14:paraId="577F0B28">
            <w:pPr>
              <w:widowControl/>
              <w:jc w:val="center"/>
              <w:rPr>
                <w:rFonts w:hint="default" w:ascii="Times New Roman" w:hAnsi="Times New Roman" w:cs="Times New Roman"/>
                <w:b w:val="0"/>
                <w:bCs/>
                <w:kern w:val="0"/>
                <w:sz w:val="24"/>
                <w:highlight w:val="none"/>
                <w:lang w:val="en-US" w:eastAsia="zh-CN" w:bidi="ar-SA"/>
              </w:rPr>
            </w:pPr>
            <w:r>
              <w:rPr>
                <w:rFonts w:hint="default" w:ascii="Times New Roman" w:hAnsi="Times New Roman" w:eastAsia="仿宋_GB2312" w:cs="Times New Roman"/>
                <w:b w:val="0"/>
                <w:bCs/>
                <w:kern w:val="0"/>
                <w:sz w:val="24"/>
                <w:szCs w:val="22"/>
                <w:highlight w:val="none"/>
                <w:lang w:val="en-US" w:eastAsia="zh-CN"/>
              </w:rPr>
              <w:t>（万元/年）</w:t>
            </w:r>
          </w:p>
        </w:tc>
      </w:tr>
      <w:tr w14:paraId="1113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043" w:type="dxa"/>
            <w:gridSpan w:val="13"/>
            <w:noWrap w:val="0"/>
            <w:vAlign w:val="center"/>
          </w:tcPr>
          <w:p w14:paraId="5F296216">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黑体" w:cs="Times New Roman"/>
                <w:b w:val="0"/>
                <w:bCs/>
                <w:kern w:val="0"/>
                <w:sz w:val="24"/>
                <w:highlight w:val="none"/>
                <w:lang w:eastAsia="zh-CN"/>
              </w:rPr>
              <w:t>技术装备典型推广项目案例</w:t>
            </w:r>
          </w:p>
          <w:p w14:paraId="5D82DA0C">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仿宋_GB2312" w:cs="Times New Roman"/>
                <w:kern w:val="0"/>
                <w:sz w:val="24"/>
                <w:szCs w:val="22"/>
                <w:highlight w:val="none"/>
                <w:lang w:val="en-US" w:eastAsia="zh-CN"/>
              </w:rPr>
              <w:t>（多个案例需逐个分别填写）</w:t>
            </w:r>
          </w:p>
        </w:tc>
      </w:tr>
      <w:tr w14:paraId="6F5F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897" w:type="dxa"/>
            <w:noWrap w:val="0"/>
            <w:vAlign w:val="center"/>
          </w:tcPr>
          <w:p w14:paraId="63D83BB9">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kern w:val="0"/>
                <w:sz w:val="24"/>
                <w:szCs w:val="22"/>
                <w:highlight w:val="none"/>
                <w:lang w:eastAsia="zh-CN"/>
              </w:rPr>
              <w:t>项目名称</w:t>
            </w:r>
          </w:p>
        </w:tc>
        <w:tc>
          <w:tcPr>
            <w:tcW w:w="7146" w:type="dxa"/>
            <w:gridSpan w:val="12"/>
            <w:noWrap w:val="0"/>
            <w:vAlign w:val="center"/>
          </w:tcPr>
          <w:p w14:paraId="3B8E7511">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default" w:ascii="Times New Roman" w:hAnsi="Times New Roman" w:eastAsia="宋体" w:cs="Times New Roman"/>
                <w:b/>
                <w:kern w:val="0"/>
                <w:sz w:val="24"/>
                <w:highlight w:val="none"/>
                <w:lang w:eastAsia="zh-CN"/>
              </w:rPr>
            </w:pPr>
          </w:p>
        </w:tc>
      </w:tr>
      <w:tr w14:paraId="5454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897" w:type="dxa"/>
            <w:noWrap w:val="0"/>
            <w:vAlign w:val="center"/>
          </w:tcPr>
          <w:p w14:paraId="73DB679A">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bCs/>
                <w:i w:val="0"/>
                <w:caps w:val="0"/>
                <w:color w:val="070707"/>
                <w:spacing w:val="0"/>
                <w:sz w:val="24"/>
                <w:szCs w:val="24"/>
                <w:highlight w:val="none"/>
                <w:lang w:eastAsia="zh-CN"/>
              </w:rPr>
              <w:t>项目概况</w:t>
            </w:r>
          </w:p>
        </w:tc>
        <w:tc>
          <w:tcPr>
            <w:tcW w:w="7146" w:type="dxa"/>
            <w:gridSpan w:val="12"/>
            <w:noWrap w:val="0"/>
            <w:vAlign w:val="center"/>
          </w:tcPr>
          <w:p w14:paraId="392A2EEB">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仿宋_GB2312" w:cs="Times New Roman"/>
                <w:kern w:val="0"/>
                <w:sz w:val="24"/>
                <w:highlight w:val="none"/>
                <w:lang w:eastAsia="zh-CN"/>
              </w:rPr>
              <w:t>（简述，不超过</w:t>
            </w:r>
            <w:r>
              <w:rPr>
                <w:rFonts w:hint="default" w:ascii="Times New Roman" w:hAnsi="Times New Roman" w:eastAsia="仿宋_GB2312" w:cs="Times New Roman"/>
                <w:kern w:val="0"/>
                <w:sz w:val="24"/>
                <w:highlight w:val="none"/>
                <w:lang w:val="en-US" w:eastAsia="zh-CN"/>
              </w:rPr>
              <w:t>500字</w:t>
            </w:r>
            <w:r>
              <w:rPr>
                <w:rFonts w:hint="default" w:ascii="Times New Roman" w:hAnsi="Times New Roman" w:eastAsia="仿宋_GB2312" w:cs="Times New Roman"/>
                <w:kern w:val="0"/>
                <w:sz w:val="24"/>
                <w:highlight w:val="none"/>
                <w:lang w:eastAsia="zh-CN"/>
              </w:rPr>
              <w:t>）</w:t>
            </w:r>
          </w:p>
        </w:tc>
      </w:tr>
      <w:tr w14:paraId="698B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897" w:type="dxa"/>
            <w:noWrap w:val="0"/>
            <w:vAlign w:val="center"/>
          </w:tcPr>
          <w:p w14:paraId="45B42445">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宋体" w:cs="Times New Roman"/>
                <w:b/>
                <w:kern w:val="0"/>
                <w:sz w:val="24"/>
                <w:szCs w:val="22"/>
                <w:highlight w:val="none"/>
                <w:lang w:eastAsia="zh-CN"/>
              </w:rPr>
              <w:t>项目环境效益</w:t>
            </w:r>
          </w:p>
        </w:tc>
        <w:tc>
          <w:tcPr>
            <w:tcW w:w="7146" w:type="dxa"/>
            <w:gridSpan w:val="12"/>
            <w:noWrap w:val="0"/>
            <w:vAlign w:val="center"/>
          </w:tcPr>
          <w:p w14:paraId="5D70D18F">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default" w:ascii="Times New Roman" w:hAnsi="Times New Roman" w:eastAsia="宋体" w:cs="Times New Roman"/>
                <w:b/>
                <w:kern w:val="0"/>
                <w:sz w:val="24"/>
                <w:highlight w:val="none"/>
              </w:rPr>
            </w:pPr>
            <w:r>
              <w:rPr>
                <w:rFonts w:hint="default" w:ascii="Times New Roman" w:hAnsi="Times New Roman" w:eastAsia="仿宋_GB2312" w:cs="Times New Roman"/>
                <w:kern w:val="0"/>
                <w:sz w:val="24"/>
                <w:highlight w:val="none"/>
                <w:lang w:eastAsia="zh-CN"/>
              </w:rPr>
              <w:t>（简述，不超过</w:t>
            </w:r>
            <w:r>
              <w:rPr>
                <w:rFonts w:hint="default" w:ascii="Times New Roman" w:hAnsi="Times New Roman" w:eastAsia="仿宋_GB2312" w:cs="Times New Roman"/>
                <w:kern w:val="0"/>
                <w:sz w:val="24"/>
                <w:highlight w:val="none"/>
                <w:lang w:val="en-US" w:eastAsia="zh-CN"/>
              </w:rPr>
              <w:t>500字</w:t>
            </w:r>
            <w:r>
              <w:rPr>
                <w:rFonts w:hint="default" w:ascii="Times New Roman" w:hAnsi="Times New Roman" w:eastAsia="仿宋_GB2312" w:cs="Times New Roman"/>
                <w:kern w:val="0"/>
                <w:sz w:val="24"/>
                <w:highlight w:val="none"/>
                <w:lang w:eastAsia="zh-CN"/>
              </w:rPr>
              <w:t>）</w:t>
            </w:r>
          </w:p>
        </w:tc>
      </w:tr>
      <w:tr w14:paraId="48E7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1897" w:type="dxa"/>
            <w:noWrap w:val="0"/>
            <w:vAlign w:val="center"/>
          </w:tcPr>
          <w:p w14:paraId="6456EFCC">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仿宋_GB2312" w:cs="Times New Roman"/>
                <w:b/>
                <w:bCs/>
                <w:i w:val="0"/>
                <w:caps w:val="0"/>
                <w:color w:val="070707"/>
                <w:spacing w:val="0"/>
                <w:sz w:val="24"/>
                <w:szCs w:val="24"/>
                <w:highlight w:val="none"/>
                <w:lang w:eastAsia="zh-CN"/>
              </w:rPr>
            </w:pPr>
            <w:r>
              <w:rPr>
                <w:rFonts w:hint="default" w:ascii="Times New Roman" w:hAnsi="Times New Roman" w:eastAsia="宋体" w:cs="Times New Roman"/>
                <w:b/>
                <w:kern w:val="0"/>
                <w:sz w:val="24"/>
                <w:szCs w:val="22"/>
                <w:highlight w:val="none"/>
                <w:lang w:eastAsia="zh-CN"/>
              </w:rPr>
              <w:t>项目经济和社会效益</w:t>
            </w:r>
          </w:p>
        </w:tc>
        <w:tc>
          <w:tcPr>
            <w:tcW w:w="7146" w:type="dxa"/>
            <w:gridSpan w:val="12"/>
            <w:noWrap w:val="0"/>
            <w:vAlign w:val="center"/>
          </w:tcPr>
          <w:p w14:paraId="6B2440E9">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default" w:ascii="Times New Roman" w:hAnsi="Times New Roman" w:eastAsia="宋体" w:cs="Times New Roman"/>
                <w:b/>
                <w:kern w:val="0"/>
                <w:sz w:val="24"/>
                <w:highlight w:val="none"/>
              </w:rPr>
            </w:pPr>
            <w:r>
              <w:rPr>
                <w:rFonts w:hint="default" w:ascii="Times New Roman" w:hAnsi="Times New Roman" w:eastAsia="仿宋_GB2312" w:cs="Times New Roman"/>
                <w:kern w:val="0"/>
                <w:sz w:val="24"/>
                <w:highlight w:val="none"/>
                <w:lang w:eastAsia="zh-CN"/>
              </w:rPr>
              <w:t>（简述，不超过</w:t>
            </w:r>
            <w:r>
              <w:rPr>
                <w:rFonts w:hint="default" w:ascii="Times New Roman" w:hAnsi="Times New Roman" w:eastAsia="仿宋_GB2312" w:cs="Times New Roman"/>
                <w:kern w:val="0"/>
                <w:sz w:val="24"/>
                <w:highlight w:val="none"/>
                <w:lang w:val="en-US" w:eastAsia="zh-CN"/>
              </w:rPr>
              <w:t>500字</w:t>
            </w:r>
            <w:r>
              <w:rPr>
                <w:rFonts w:hint="default" w:ascii="Times New Roman" w:hAnsi="Times New Roman" w:eastAsia="仿宋_GB2312" w:cs="Times New Roman"/>
                <w:kern w:val="0"/>
                <w:sz w:val="24"/>
                <w:highlight w:val="none"/>
                <w:lang w:eastAsia="zh-CN"/>
              </w:rPr>
              <w:t>）</w:t>
            </w:r>
          </w:p>
        </w:tc>
      </w:tr>
      <w:tr w14:paraId="31E9F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897" w:type="dxa"/>
            <w:noWrap w:val="0"/>
            <w:vAlign w:val="center"/>
          </w:tcPr>
          <w:p w14:paraId="16511E6A">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宋体" w:cs="Times New Roman"/>
                <w:b/>
                <w:kern w:val="0"/>
                <w:sz w:val="24"/>
                <w:highlight w:val="none"/>
                <w:lang w:eastAsia="zh-CN"/>
              </w:rPr>
              <w:t>项目模式创新情况概述</w:t>
            </w:r>
          </w:p>
        </w:tc>
        <w:tc>
          <w:tcPr>
            <w:tcW w:w="7146" w:type="dxa"/>
            <w:gridSpan w:val="12"/>
            <w:noWrap w:val="0"/>
            <w:vAlign w:val="center"/>
          </w:tcPr>
          <w:p w14:paraId="3340F3D7">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default" w:ascii="Times New Roman" w:hAnsi="Times New Roman" w:eastAsia="宋体" w:cs="Times New Roman"/>
                <w:b/>
                <w:kern w:val="0"/>
                <w:sz w:val="24"/>
                <w:highlight w:val="none"/>
              </w:rPr>
            </w:pPr>
            <w:r>
              <w:rPr>
                <w:rFonts w:hint="default" w:ascii="Times New Roman" w:hAnsi="Times New Roman" w:eastAsia="仿宋_GB2312" w:cs="Times New Roman"/>
                <w:color w:val="auto"/>
                <w:sz w:val="24"/>
                <w:szCs w:val="24"/>
                <w:lang w:val="en-US" w:eastAsia="zh-CN"/>
              </w:rPr>
              <w:t>如不涉及，则不填写</w:t>
            </w:r>
          </w:p>
        </w:tc>
      </w:tr>
      <w:tr w14:paraId="375C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897" w:type="dxa"/>
            <w:noWrap w:val="0"/>
            <w:vAlign w:val="center"/>
          </w:tcPr>
          <w:p w14:paraId="5FEBD4BC">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eastAsia="zh-CN"/>
              </w:rPr>
            </w:pPr>
            <w:r>
              <w:rPr>
                <w:rFonts w:hint="default" w:ascii="Times New Roman" w:hAnsi="Times New Roman" w:eastAsia="宋体" w:cs="Times New Roman"/>
                <w:b/>
                <w:kern w:val="0"/>
                <w:sz w:val="24"/>
                <w:highlight w:val="none"/>
                <w:lang w:eastAsia="zh-CN"/>
              </w:rPr>
              <w:t>推广建议</w:t>
            </w:r>
          </w:p>
        </w:tc>
        <w:tc>
          <w:tcPr>
            <w:tcW w:w="7146" w:type="dxa"/>
            <w:gridSpan w:val="12"/>
            <w:noWrap w:val="0"/>
            <w:vAlign w:val="center"/>
          </w:tcPr>
          <w:p w14:paraId="472BBA13">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kern w:val="0"/>
                <w:sz w:val="24"/>
                <w:highlight w:val="none"/>
                <w:lang w:eastAsia="zh-CN"/>
              </w:rPr>
              <w:t>（简述，不超过</w:t>
            </w:r>
            <w:r>
              <w:rPr>
                <w:rFonts w:hint="default" w:ascii="Times New Roman" w:hAnsi="Times New Roman" w:eastAsia="仿宋_GB2312" w:cs="Times New Roman"/>
                <w:kern w:val="0"/>
                <w:sz w:val="24"/>
                <w:highlight w:val="none"/>
                <w:lang w:val="en-US" w:eastAsia="zh-CN"/>
              </w:rPr>
              <w:t>500字</w:t>
            </w:r>
            <w:r>
              <w:rPr>
                <w:rFonts w:hint="default" w:ascii="Times New Roman" w:hAnsi="Times New Roman" w:eastAsia="仿宋_GB2312" w:cs="Times New Roman"/>
                <w:kern w:val="0"/>
                <w:sz w:val="24"/>
                <w:highlight w:val="none"/>
                <w:lang w:eastAsia="zh-CN"/>
              </w:rPr>
              <w:t>）</w:t>
            </w:r>
          </w:p>
        </w:tc>
      </w:tr>
      <w:tr w14:paraId="525E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043" w:type="dxa"/>
            <w:gridSpan w:val="13"/>
            <w:noWrap w:val="0"/>
            <w:vAlign w:val="center"/>
          </w:tcPr>
          <w:p w14:paraId="53E2AF88">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rPr>
            </w:pPr>
            <w:r>
              <w:rPr>
                <w:rFonts w:hint="default" w:ascii="Times New Roman" w:hAnsi="Times New Roman" w:eastAsia="黑体" w:cs="Times New Roman"/>
                <w:b w:val="0"/>
                <w:bCs/>
                <w:kern w:val="0"/>
                <w:sz w:val="24"/>
                <w:highlight w:val="none"/>
              </w:rPr>
              <w:t>申报单位信息</w:t>
            </w:r>
          </w:p>
        </w:tc>
      </w:tr>
      <w:tr w14:paraId="7300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897" w:type="dxa"/>
            <w:noWrap w:val="0"/>
            <w:vAlign w:val="center"/>
          </w:tcPr>
          <w:p w14:paraId="5D66B271">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val="en-US" w:eastAsia="zh-CN" w:bidi="ar-SA"/>
              </w:rPr>
            </w:pPr>
            <w:r>
              <w:rPr>
                <w:rFonts w:hint="default" w:ascii="Times New Roman" w:hAnsi="Times New Roman" w:eastAsia="宋体" w:cs="Times New Roman"/>
                <w:b/>
                <w:kern w:val="0"/>
                <w:sz w:val="24"/>
                <w:highlight w:val="none"/>
                <w:lang w:eastAsia="zh-CN"/>
              </w:rPr>
              <w:t>申报单位名称</w:t>
            </w:r>
          </w:p>
        </w:tc>
        <w:tc>
          <w:tcPr>
            <w:tcW w:w="7146" w:type="dxa"/>
            <w:gridSpan w:val="12"/>
            <w:noWrap w:val="0"/>
            <w:vAlign w:val="center"/>
          </w:tcPr>
          <w:p w14:paraId="234A3BF8">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kern w:val="0"/>
                <w:sz w:val="24"/>
                <w:highlight w:val="none"/>
                <w:lang w:val="en-US" w:eastAsia="zh-CN" w:bidi="ar-SA"/>
              </w:rPr>
            </w:pPr>
          </w:p>
        </w:tc>
      </w:tr>
      <w:tr w14:paraId="5D27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897" w:type="dxa"/>
            <w:noWrap w:val="0"/>
            <w:vAlign w:val="center"/>
          </w:tcPr>
          <w:p w14:paraId="5802F0E1">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val="en-US" w:eastAsia="zh-CN" w:bidi="ar-SA"/>
              </w:rPr>
            </w:pPr>
            <w:r>
              <w:rPr>
                <w:rFonts w:hint="default" w:ascii="Times New Roman" w:hAnsi="Times New Roman" w:eastAsia="宋体" w:cs="Times New Roman"/>
                <w:b/>
                <w:kern w:val="0"/>
                <w:sz w:val="24"/>
                <w:highlight w:val="none"/>
                <w:lang w:eastAsia="zh-CN"/>
              </w:rPr>
              <w:t>所在省、市</w:t>
            </w:r>
          </w:p>
        </w:tc>
        <w:tc>
          <w:tcPr>
            <w:tcW w:w="7146" w:type="dxa"/>
            <w:gridSpan w:val="12"/>
            <w:noWrap w:val="0"/>
            <w:vAlign w:val="center"/>
          </w:tcPr>
          <w:p w14:paraId="23BBBA4D">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kern w:val="0"/>
                <w:sz w:val="24"/>
                <w:highlight w:val="none"/>
                <w:lang w:val="en-US" w:eastAsia="zh-CN" w:bidi="ar-SA"/>
              </w:rPr>
            </w:pPr>
          </w:p>
        </w:tc>
      </w:tr>
      <w:tr w14:paraId="56C6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ins w:id="7" w:author="kylin" w:date="2025-03-24T16:51:00Z"/>
        </w:trPr>
        <w:tc>
          <w:tcPr>
            <w:tcW w:w="1897" w:type="dxa"/>
            <w:noWrap w:val="0"/>
            <w:vAlign w:val="center"/>
          </w:tcPr>
          <w:p w14:paraId="4F248CB9">
            <w:pPr>
              <w:keepNext w:val="0"/>
              <w:keepLines w:val="0"/>
              <w:pageBreakBefore w:val="0"/>
              <w:widowControl/>
              <w:kinsoku/>
              <w:overflowPunct/>
              <w:topLinePunct w:val="0"/>
              <w:autoSpaceDE/>
              <w:autoSpaceDN/>
              <w:bidi w:val="0"/>
              <w:spacing w:line="240" w:lineRule="auto"/>
              <w:jc w:val="center"/>
              <w:textAlignment w:val="auto"/>
              <w:rPr>
                <w:ins w:id="8" w:author="kylin" w:date="2025-03-24T16:51:00Z"/>
                <w:rFonts w:hint="default" w:ascii="Times New Roman" w:hAnsi="Times New Roman" w:eastAsia="宋体" w:cs="Times New Roman"/>
                <w:b/>
                <w:kern w:val="0"/>
                <w:sz w:val="24"/>
                <w:highlight w:val="none"/>
                <w:lang w:eastAsia="zh-CN"/>
              </w:rPr>
            </w:pPr>
            <w:ins w:id="9" w:author="kylin" w:date="2025-03-24T16:52:00Z">
              <w:r>
                <w:rPr>
                  <w:rFonts w:hint="eastAsia" w:ascii="Times New Roman" w:hAnsi="Times New Roman" w:eastAsia="宋体" w:cs="Times New Roman"/>
                  <w:b/>
                  <w:kern w:val="0"/>
                  <w:sz w:val="24"/>
                  <w:highlight w:val="none"/>
                  <w:lang w:eastAsia="zh-CN"/>
                </w:rPr>
                <w:t>社会统一信用代码</w:t>
              </w:r>
            </w:ins>
          </w:p>
        </w:tc>
        <w:tc>
          <w:tcPr>
            <w:tcW w:w="7146" w:type="dxa"/>
            <w:gridSpan w:val="12"/>
            <w:noWrap w:val="0"/>
            <w:vAlign w:val="center"/>
          </w:tcPr>
          <w:p w14:paraId="4FD63FF0">
            <w:pPr>
              <w:keepNext w:val="0"/>
              <w:keepLines w:val="0"/>
              <w:pageBreakBefore w:val="0"/>
              <w:widowControl/>
              <w:kinsoku/>
              <w:overflowPunct/>
              <w:topLinePunct w:val="0"/>
              <w:autoSpaceDE/>
              <w:autoSpaceDN/>
              <w:bidi w:val="0"/>
              <w:spacing w:line="240" w:lineRule="auto"/>
              <w:jc w:val="center"/>
              <w:textAlignment w:val="auto"/>
              <w:rPr>
                <w:ins w:id="10" w:author="kylin" w:date="2025-03-24T16:51:00Z"/>
                <w:rFonts w:hint="default" w:ascii="Times New Roman" w:hAnsi="Times New Roman" w:eastAsia="宋体" w:cs="Times New Roman"/>
                <w:kern w:val="0"/>
                <w:sz w:val="24"/>
                <w:highlight w:val="none"/>
                <w:lang w:val="en-US" w:eastAsia="zh-CN" w:bidi="ar-SA"/>
              </w:rPr>
            </w:pPr>
          </w:p>
        </w:tc>
      </w:tr>
      <w:tr w14:paraId="4B72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97" w:type="dxa"/>
            <w:noWrap w:val="0"/>
            <w:vAlign w:val="center"/>
          </w:tcPr>
          <w:p w14:paraId="15101ECE">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val="en-US" w:eastAsia="zh-CN" w:bidi="ar-SA"/>
              </w:rPr>
            </w:pPr>
            <w:r>
              <w:rPr>
                <w:rFonts w:hint="default" w:ascii="Times New Roman" w:hAnsi="Times New Roman" w:eastAsia="宋体" w:cs="Times New Roman"/>
                <w:b/>
                <w:kern w:val="0"/>
                <w:sz w:val="24"/>
                <w:highlight w:val="none"/>
              </w:rPr>
              <w:t>联系人</w:t>
            </w:r>
          </w:p>
        </w:tc>
        <w:tc>
          <w:tcPr>
            <w:tcW w:w="2732" w:type="dxa"/>
            <w:gridSpan w:val="5"/>
            <w:noWrap w:val="0"/>
            <w:vAlign w:val="center"/>
          </w:tcPr>
          <w:p w14:paraId="73CBF18D">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kern w:val="0"/>
                <w:sz w:val="24"/>
                <w:highlight w:val="none"/>
                <w:lang w:val="en-US" w:eastAsia="zh-CN" w:bidi="ar-SA"/>
              </w:rPr>
            </w:pPr>
            <w:r>
              <w:rPr>
                <w:rFonts w:hint="default" w:ascii="Times New Roman" w:hAnsi="Times New Roman" w:eastAsia="宋体" w:cs="Times New Roman"/>
                <w:kern w:val="0"/>
                <w:sz w:val="24"/>
                <w:highlight w:val="none"/>
              </w:rPr>
              <w:t>　</w:t>
            </w:r>
          </w:p>
        </w:tc>
        <w:tc>
          <w:tcPr>
            <w:tcW w:w="1817" w:type="dxa"/>
            <w:gridSpan w:val="3"/>
            <w:noWrap w:val="0"/>
            <w:vAlign w:val="center"/>
          </w:tcPr>
          <w:p w14:paraId="234CE55C">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highlight w:val="none"/>
                <w:lang w:val="en-US" w:eastAsia="zh-CN" w:bidi="ar-SA"/>
              </w:rPr>
            </w:pPr>
            <w:r>
              <w:rPr>
                <w:rFonts w:hint="default" w:ascii="Times New Roman" w:hAnsi="Times New Roman" w:eastAsia="宋体" w:cs="Times New Roman"/>
                <w:b/>
                <w:kern w:val="0"/>
                <w:sz w:val="24"/>
                <w:highlight w:val="none"/>
              </w:rPr>
              <w:t>联系电话</w:t>
            </w:r>
          </w:p>
        </w:tc>
        <w:tc>
          <w:tcPr>
            <w:tcW w:w="2597" w:type="dxa"/>
            <w:gridSpan w:val="4"/>
            <w:noWrap w:val="0"/>
            <w:vAlign w:val="center"/>
          </w:tcPr>
          <w:p w14:paraId="5B78CF4B">
            <w:pPr>
              <w:keepNext w:val="0"/>
              <w:keepLines w:val="0"/>
              <w:pageBreakBefore w:val="0"/>
              <w:widowControl/>
              <w:kinsoku/>
              <w:overflowPunct/>
              <w:topLinePunct w:val="0"/>
              <w:autoSpaceDE/>
              <w:autoSpaceDN/>
              <w:bidi w:val="0"/>
              <w:spacing w:line="240" w:lineRule="auto"/>
              <w:jc w:val="left"/>
              <w:textAlignment w:val="auto"/>
              <w:rPr>
                <w:rFonts w:hint="default" w:ascii="Times New Roman" w:hAnsi="Times New Roman" w:eastAsia="宋体" w:cs="Times New Roman"/>
                <w:kern w:val="0"/>
                <w:sz w:val="24"/>
                <w:highlight w:val="none"/>
                <w:lang w:val="en-US" w:eastAsia="zh-CN" w:bidi="ar-SA"/>
              </w:rPr>
            </w:pPr>
          </w:p>
        </w:tc>
      </w:tr>
      <w:tr w14:paraId="7394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897" w:type="dxa"/>
            <w:noWrap w:val="0"/>
            <w:vAlign w:val="center"/>
          </w:tcPr>
          <w:p w14:paraId="7B9A2827">
            <w:pPr>
              <w:widowControl/>
              <w:jc w:val="center"/>
              <w:rPr>
                <w:rFonts w:hint="default" w:ascii="Times New Roman" w:hAnsi="Times New Roman" w:eastAsia="宋体" w:cs="Times New Roman"/>
                <w:b/>
                <w:kern w:val="0"/>
                <w:sz w:val="24"/>
                <w:szCs w:val="22"/>
                <w:highlight w:val="none"/>
                <w:lang w:val="en-US" w:eastAsia="zh-CN" w:bidi="ar-SA"/>
              </w:rPr>
            </w:pPr>
            <w:r>
              <w:rPr>
                <w:rFonts w:hint="default" w:ascii="Times New Roman" w:hAnsi="Times New Roman" w:eastAsia="宋体" w:cs="Times New Roman"/>
                <w:b/>
                <w:kern w:val="0"/>
                <w:sz w:val="24"/>
                <w:szCs w:val="22"/>
                <w:highlight w:val="none"/>
              </w:rPr>
              <w:t>单位性质</w:t>
            </w:r>
          </w:p>
        </w:tc>
        <w:tc>
          <w:tcPr>
            <w:tcW w:w="7146" w:type="dxa"/>
            <w:gridSpan w:val="12"/>
            <w:noWrap w:val="0"/>
            <w:vAlign w:val="center"/>
          </w:tcPr>
          <w:p w14:paraId="4DBA750F">
            <w:pPr>
              <w:keepNext w:val="0"/>
              <w:keepLines w:val="0"/>
              <w:pageBreakBefore w:val="0"/>
              <w:widowControl/>
              <w:kinsoku/>
              <w:wordWrap/>
              <w:overflowPunct/>
              <w:topLinePunct w:val="0"/>
              <w:autoSpaceDE/>
              <w:autoSpaceDN/>
              <w:bidi w:val="0"/>
              <w:adjustRightInd/>
              <w:snapToGrid/>
              <w:spacing w:after="157" w:afterLines="50" w:line="240" w:lineRule="auto"/>
              <w:ind w:firstLine="1200" w:firstLineChars="500"/>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□国有  □国有控股  □股份制  □民营  </w:t>
            </w:r>
          </w:p>
          <w:p w14:paraId="06A391E5">
            <w:pPr>
              <w:widowControl/>
              <w:spacing w:line="240" w:lineRule="auto"/>
              <w:ind w:firstLine="1200" w:firstLineChars="500"/>
              <w:jc w:val="left"/>
              <w:rPr>
                <w:rFonts w:hint="default" w:ascii="Times New Roman" w:hAnsi="Times New Roman" w:eastAsia="宋体" w:cs="Times New Roman"/>
                <w:kern w:val="0"/>
                <w:sz w:val="24"/>
                <w:highlight w:val="none"/>
                <w:lang w:val="en-US" w:eastAsia="zh-CN" w:bidi="ar-SA"/>
              </w:rPr>
            </w:pPr>
            <w:r>
              <w:rPr>
                <w:rFonts w:hint="default" w:ascii="Times New Roman" w:hAnsi="Times New Roman" w:eastAsia="仿宋_GB2312" w:cs="Times New Roman"/>
                <w:color w:val="auto"/>
                <w:sz w:val="24"/>
                <w:szCs w:val="24"/>
              </w:rPr>
              <w:t xml:space="preserve">□合资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□外资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□其他</w:t>
            </w:r>
          </w:p>
        </w:tc>
      </w:tr>
      <w:tr w14:paraId="455E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897" w:type="dxa"/>
            <w:noWrap w:val="0"/>
            <w:vAlign w:val="center"/>
          </w:tcPr>
          <w:p w14:paraId="4E1AB9DB">
            <w:pPr>
              <w:widowControl/>
              <w:jc w:val="center"/>
              <w:rPr>
                <w:rFonts w:hint="default" w:ascii="Times New Roman" w:hAnsi="Times New Roman" w:eastAsia="宋体" w:cs="Times New Roman"/>
                <w:b/>
                <w:kern w:val="0"/>
                <w:sz w:val="24"/>
                <w:szCs w:val="22"/>
                <w:highlight w:val="none"/>
              </w:rPr>
            </w:pPr>
            <w:r>
              <w:rPr>
                <w:rFonts w:hint="default" w:ascii="Times New Roman" w:hAnsi="Times New Roman" w:eastAsia="宋体" w:cs="Times New Roman"/>
                <w:b/>
                <w:kern w:val="0"/>
                <w:sz w:val="24"/>
                <w:szCs w:val="22"/>
                <w:highlight w:val="none"/>
              </w:rPr>
              <w:t>主营业务</w:t>
            </w:r>
          </w:p>
        </w:tc>
        <w:tc>
          <w:tcPr>
            <w:tcW w:w="7146" w:type="dxa"/>
            <w:gridSpan w:val="12"/>
            <w:noWrap w:val="0"/>
            <w:vAlign w:val="center"/>
          </w:tcPr>
          <w:p w14:paraId="33AE16A1">
            <w:pPr>
              <w:widowControl/>
              <w:spacing w:line="240" w:lineRule="auto"/>
              <w:ind w:firstLine="1200" w:firstLineChars="500"/>
              <w:jc w:val="left"/>
              <w:rPr>
                <w:rFonts w:hint="default" w:ascii="Times New Roman" w:hAnsi="Times New Roman" w:eastAsia="仿宋_GB2312" w:cs="Times New Roman"/>
                <w:color w:val="auto"/>
                <w:sz w:val="24"/>
                <w:szCs w:val="24"/>
              </w:rPr>
            </w:pPr>
          </w:p>
        </w:tc>
      </w:tr>
      <w:tr w14:paraId="3598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897" w:type="dxa"/>
            <w:vMerge w:val="restart"/>
            <w:noWrap w:val="0"/>
            <w:vAlign w:val="center"/>
          </w:tcPr>
          <w:p w14:paraId="40DF7DA1">
            <w:pPr>
              <w:widowControl/>
              <w:jc w:val="center"/>
              <w:rPr>
                <w:rFonts w:hint="default" w:ascii="Times New Roman" w:hAnsi="Times New Roman" w:eastAsia="宋体" w:cs="Times New Roman"/>
                <w:b/>
                <w:kern w:val="0"/>
                <w:sz w:val="24"/>
                <w:szCs w:val="22"/>
                <w:highlight w:val="none"/>
              </w:rPr>
            </w:pPr>
            <w:r>
              <w:rPr>
                <w:rFonts w:hint="default" w:ascii="Times New Roman" w:hAnsi="Times New Roman" w:eastAsia="宋体" w:cs="Times New Roman"/>
                <w:b/>
                <w:kern w:val="0"/>
                <w:sz w:val="24"/>
                <w:szCs w:val="22"/>
                <w:highlight w:val="none"/>
              </w:rPr>
              <w:t>近三年主营业务收入（亿元）</w:t>
            </w:r>
          </w:p>
        </w:tc>
        <w:tc>
          <w:tcPr>
            <w:tcW w:w="1461" w:type="dxa"/>
            <w:gridSpan w:val="2"/>
            <w:noWrap w:val="0"/>
            <w:vAlign w:val="center"/>
          </w:tcPr>
          <w:p w14:paraId="0C15F2DB">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22</w:t>
            </w:r>
            <w:r>
              <w:rPr>
                <w:rFonts w:hint="default" w:ascii="Times New Roman" w:hAnsi="Times New Roman" w:eastAsia="仿宋_GB2312" w:cs="Times New Roman"/>
                <w:color w:val="auto"/>
                <w:sz w:val="24"/>
                <w:szCs w:val="24"/>
                <w:highlight w:val="none"/>
              </w:rPr>
              <w:t>年</w:t>
            </w:r>
          </w:p>
        </w:tc>
        <w:tc>
          <w:tcPr>
            <w:tcW w:w="1271" w:type="dxa"/>
            <w:gridSpan w:val="3"/>
            <w:noWrap w:val="0"/>
            <w:vAlign w:val="center"/>
          </w:tcPr>
          <w:p w14:paraId="6F56F71C">
            <w:pPr>
              <w:widowControl/>
              <w:ind w:firstLine="0" w:firstLineChars="0"/>
              <w:jc w:val="left"/>
              <w:rPr>
                <w:rFonts w:hint="default" w:ascii="Times New Roman" w:hAnsi="Times New Roman" w:eastAsia="仿宋_GB2312" w:cs="Times New Roman"/>
                <w:color w:val="auto"/>
                <w:sz w:val="24"/>
                <w:szCs w:val="24"/>
                <w:highlight w:val="none"/>
              </w:rPr>
            </w:pPr>
          </w:p>
        </w:tc>
        <w:tc>
          <w:tcPr>
            <w:tcW w:w="1817" w:type="dxa"/>
            <w:gridSpan w:val="3"/>
            <w:vMerge w:val="restart"/>
            <w:noWrap w:val="0"/>
            <w:vAlign w:val="center"/>
          </w:tcPr>
          <w:p w14:paraId="22A6FBB2">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宋体" w:cs="Times New Roman"/>
                <w:b/>
                <w:kern w:val="0"/>
                <w:sz w:val="24"/>
                <w:szCs w:val="22"/>
                <w:highlight w:val="none"/>
              </w:rPr>
              <w:t>近三年</w:t>
            </w:r>
            <w:r>
              <w:rPr>
                <w:rFonts w:hint="default" w:ascii="Times New Roman" w:hAnsi="Times New Roman" w:eastAsia="宋体" w:cs="Times New Roman"/>
                <w:b/>
                <w:kern w:val="0"/>
                <w:sz w:val="24"/>
                <w:szCs w:val="22"/>
                <w:highlight w:val="none"/>
                <w:lang w:val="en-US" w:eastAsia="zh-CN"/>
              </w:rPr>
              <w:t>研发投入</w:t>
            </w:r>
            <w:r>
              <w:rPr>
                <w:rFonts w:hint="default" w:ascii="Times New Roman" w:hAnsi="Times New Roman" w:eastAsia="宋体" w:cs="Times New Roman"/>
                <w:b/>
                <w:kern w:val="0"/>
                <w:sz w:val="24"/>
                <w:szCs w:val="22"/>
                <w:highlight w:val="none"/>
              </w:rPr>
              <w:t>（亿元）</w:t>
            </w:r>
          </w:p>
        </w:tc>
        <w:tc>
          <w:tcPr>
            <w:tcW w:w="1175" w:type="dxa"/>
            <w:gridSpan w:val="2"/>
            <w:noWrap w:val="0"/>
            <w:vAlign w:val="center"/>
          </w:tcPr>
          <w:p w14:paraId="4D3E964E">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22</w:t>
            </w:r>
            <w:r>
              <w:rPr>
                <w:rFonts w:hint="default" w:ascii="Times New Roman" w:hAnsi="Times New Roman" w:eastAsia="仿宋_GB2312" w:cs="Times New Roman"/>
                <w:color w:val="auto"/>
                <w:sz w:val="24"/>
                <w:szCs w:val="24"/>
                <w:highlight w:val="none"/>
              </w:rPr>
              <w:t>年</w:t>
            </w:r>
          </w:p>
        </w:tc>
        <w:tc>
          <w:tcPr>
            <w:tcW w:w="1422" w:type="dxa"/>
            <w:gridSpan w:val="2"/>
            <w:noWrap w:val="0"/>
            <w:vAlign w:val="center"/>
          </w:tcPr>
          <w:p w14:paraId="754BACA7">
            <w:pPr>
              <w:widowControl/>
              <w:ind w:firstLine="0" w:firstLineChars="0"/>
              <w:jc w:val="left"/>
              <w:rPr>
                <w:rFonts w:hint="default" w:ascii="Times New Roman" w:hAnsi="Times New Roman" w:eastAsia="仿宋_GB2312" w:cs="Times New Roman"/>
                <w:color w:val="auto"/>
                <w:sz w:val="24"/>
                <w:szCs w:val="24"/>
                <w:highlight w:val="none"/>
              </w:rPr>
            </w:pPr>
          </w:p>
        </w:tc>
      </w:tr>
      <w:tr w14:paraId="5D65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897" w:type="dxa"/>
            <w:vMerge w:val="continue"/>
            <w:noWrap w:val="0"/>
            <w:vAlign w:val="center"/>
          </w:tcPr>
          <w:p w14:paraId="22602BF9">
            <w:pPr>
              <w:widowControl/>
              <w:jc w:val="center"/>
              <w:rPr>
                <w:rFonts w:hint="default" w:ascii="Times New Roman" w:hAnsi="Times New Roman" w:eastAsia="宋体" w:cs="Times New Roman"/>
                <w:b/>
                <w:kern w:val="0"/>
                <w:sz w:val="24"/>
                <w:szCs w:val="22"/>
                <w:highlight w:val="none"/>
              </w:rPr>
            </w:pPr>
          </w:p>
        </w:tc>
        <w:tc>
          <w:tcPr>
            <w:tcW w:w="1461" w:type="dxa"/>
            <w:gridSpan w:val="2"/>
            <w:noWrap w:val="0"/>
            <w:vAlign w:val="center"/>
          </w:tcPr>
          <w:p w14:paraId="7CAEB3F8">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23</w:t>
            </w:r>
            <w:r>
              <w:rPr>
                <w:rFonts w:hint="default" w:ascii="Times New Roman" w:hAnsi="Times New Roman" w:eastAsia="仿宋_GB2312" w:cs="Times New Roman"/>
                <w:color w:val="auto"/>
                <w:sz w:val="24"/>
                <w:szCs w:val="24"/>
                <w:highlight w:val="none"/>
              </w:rPr>
              <w:t>年</w:t>
            </w:r>
          </w:p>
        </w:tc>
        <w:tc>
          <w:tcPr>
            <w:tcW w:w="1271" w:type="dxa"/>
            <w:gridSpan w:val="3"/>
            <w:noWrap w:val="0"/>
            <w:vAlign w:val="center"/>
          </w:tcPr>
          <w:p w14:paraId="2322120D">
            <w:pPr>
              <w:widowControl/>
              <w:ind w:firstLine="0" w:firstLineChars="0"/>
              <w:jc w:val="left"/>
              <w:rPr>
                <w:rFonts w:hint="default" w:ascii="Times New Roman" w:hAnsi="Times New Roman" w:eastAsia="仿宋_GB2312" w:cs="Times New Roman"/>
                <w:color w:val="auto"/>
                <w:sz w:val="24"/>
                <w:szCs w:val="24"/>
                <w:highlight w:val="none"/>
              </w:rPr>
            </w:pPr>
          </w:p>
        </w:tc>
        <w:tc>
          <w:tcPr>
            <w:tcW w:w="1817" w:type="dxa"/>
            <w:gridSpan w:val="3"/>
            <w:vMerge w:val="continue"/>
            <w:noWrap w:val="0"/>
            <w:vAlign w:val="center"/>
          </w:tcPr>
          <w:p w14:paraId="1F4C79EC">
            <w:pPr>
              <w:widowControl/>
              <w:ind w:firstLine="0" w:firstLineChars="0"/>
              <w:jc w:val="left"/>
              <w:rPr>
                <w:rFonts w:hint="default" w:ascii="Times New Roman" w:hAnsi="Times New Roman" w:eastAsia="仿宋_GB2312" w:cs="Times New Roman"/>
                <w:color w:val="auto"/>
                <w:sz w:val="24"/>
                <w:szCs w:val="24"/>
                <w:highlight w:val="none"/>
              </w:rPr>
            </w:pPr>
          </w:p>
        </w:tc>
        <w:tc>
          <w:tcPr>
            <w:tcW w:w="1175" w:type="dxa"/>
            <w:gridSpan w:val="2"/>
            <w:noWrap w:val="0"/>
            <w:vAlign w:val="center"/>
          </w:tcPr>
          <w:p w14:paraId="6901464B">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23</w:t>
            </w:r>
            <w:r>
              <w:rPr>
                <w:rFonts w:hint="default" w:ascii="Times New Roman" w:hAnsi="Times New Roman" w:eastAsia="仿宋_GB2312" w:cs="Times New Roman"/>
                <w:color w:val="auto"/>
                <w:sz w:val="24"/>
                <w:szCs w:val="24"/>
                <w:highlight w:val="none"/>
              </w:rPr>
              <w:t>年</w:t>
            </w:r>
          </w:p>
        </w:tc>
        <w:tc>
          <w:tcPr>
            <w:tcW w:w="1422" w:type="dxa"/>
            <w:gridSpan w:val="2"/>
            <w:noWrap w:val="0"/>
            <w:vAlign w:val="center"/>
          </w:tcPr>
          <w:p w14:paraId="2E164F79">
            <w:pPr>
              <w:widowControl/>
              <w:ind w:firstLine="0" w:firstLineChars="0"/>
              <w:jc w:val="left"/>
              <w:rPr>
                <w:rFonts w:hint="default" w:ascii="Times New Roman" w:hAnsi="Times New Roman" w:eastAsia="仿宋_GB2312" w:cs="Times New Roman"/>
                <w:color w:val="auto"/>
                <w:sz w:val="24"/>
                <w:szCs w:val="24"/>
                <w:highlight w:val="none"/>
              </w:rPr>
            </w:pPr>
          </w:p>
        </w:tc>
      </w:tr>
      <w:tr w14:paraId="29EC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897" w:type="dxa"/>
            <w:vMerge w:val="continue"/>
            <w:noWrap w:val="0"/>
            <w:vAlign w:val="center"/>
          </w:tcPr>
          <w:p w14:paraId="0141CB8D">
            <w:pPr>
              <w:widowControl/>
              <w:jc w:val="center"/>
              <w:rPr>
                <w:rFonts w:hint="default" w:ascii="Times New Roman" w:hAnsi="Times New Roman" w:eastAsia="宋体" w:cs="Times New Roman"/>
                <w:b/>
                <w:kern w:val="0"/>
                <w:sz w:val="24"/>
                <w:szCs w:val="22"/>
                <w:highlight w:val="none"/>
              </w:rPr>
            </w:pPr>
          </w:p>
        </w:tc>
        <w:tc>
          <w:tcPr>
            <w:tcW w:w="1461" w:type="dxa"/>
            <w:gridSpan w:val="2"/>
            <w:noWrap w:val="0"/>
            <w:vAlign w:val="center"/>
          </w:tcPr>
          <w:p w14:paraId="55FF176D">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24</w:t>
            </w:r>
            <w:r>
              <w:rPr>
                <w:rFonts w:hint="default" w:ascii="Times New Roman" w:hAnsi="Times New Roman" w:eastAsia="仿宋_GB2312" w:cs="Times New Roman"/>
                <w:color w:val="auto"/>
                <w:sz w:val="24"/>
                <w:szCs w:val="24"/>
                <w:highlight w:val="none"/>
              </w:rPr>
              <w:t>年</w:t>
            </w:r>
          </w:p>
        </w:tc>
        <w:tc>
          <w:tcPr>
            <w:tcW w:w="1271" w:type="dxa"/>
            <w:gridSpan w:val="3"/>
            <w:noWrap w:val="0"/>
            <w:vAlign w:val="center"/>
          </w:tcPr>
          <w:p w14:paraId="2CC6C16D">
            <w:pPr>
              <w:widowControl/>
              <w:ind w:firstLine="0" w:firstLineChars="0"/>
              <w:jc w:val="left"/>
              <w:rPr>
                <w:rFonts w:hint="default" w:ascii="Times New Roman" w:hAnsi="Times New Roman" w:eastAsia="仿宋_GB2312" w:cs="Times New Roman"/>
                <w:color w:val="auto"/>
                <w:sz w:val="24"/>
                <w:szCs w:val="24"/>
                <w:highlight w:val="none"/>
              </w:rPr>
            </w:pPr>
          </w:p>
        </w:tc>
        <w:tc>
          <w:tcPr>
            <w:tcW w:w="1817" w:type="dxa"/>
            <w:gridSpan w:val="3"/>
            <w:vMerge w:val="continue"/>
            <w:noWrap w:val="0"/>
            <w:vAlign w:val="center"/>
          </w:tcPr>
          <w:p w14:paraId="66ECC466">
            <w:pPr>
              <w:widowControl/>
              <w:ind w:firstLine="0" w:firstLineChars="0"/>
              <w:jc w:val="left"/>
              <w:rPr>
                <w:rFonts w:hint="default" w:ascii="Times New Roman" w:hAnsi="Times New Roman" w:eastAsia="仿宋_GB2312" w:cs="Times New Roman"/>
                <w:color w:val="auto"/>
                <w:sz w:val="24"/>
                <w:szCs w:val="24"/>
                <w:highlight w:val="none"/>
              </w:rPr>
            </w:pPr>
          </w:p>
        </w:tc>
        <w:tc>
          <w:tcPr>
            <w:tcW w:w="1175" w:type="dxa"/>
            <w:gridSpan w:val="2"/>
            <w:noWrap w:val="0"/>
            <w:vAlign w:val="center"/>
          </w:tcPr>
          <w:p w14:paraId="0734DEB2">
            <w:pPr>
              <w:widowControl/>
              <w:ind w:firstLine="0" w:firstLineChars="0"/>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24</w:t>
            </w:r>
            <w:r>
              <w:rPr>
                <w:rFonts w:hint="default" w:ascii="Times New Roman" w:hAnsi="Times New Roman" w:eastAsia="仿宋_GB2312" w:cs="Times New Roman"/>
                <w:color w:val="auto"/>
                <w:sz w:val="24"/>
                <w:szCs w:val="24"/>
                <w:highlight w:val="none"/>
              </w:rPr>
              <w:t>年</w:t>
            </w:r>
          </w:p>
        </w:tc>
        <w:tc>
          <w:tcPr>
            <w:tcW w:w="1422" w:type="dxa"/>
            <w:gridSpan w:val="2"/>
            <w:noWrap w:val="0"/>
            <w:vAlign w:val="center"/>
          </w:tcPr>
          <w:p w14:paraId="02B5A2E0">
            <w:pPr>
              <w:widowControl/>
              <w:ind w:firstLine="0" w:firstLineChars="0"/>
              <w:jc w:val="left"/>
              <w:rPr>
                <w:rFonts w:hint="default" w:ascii="Times New Roman" w:hAnsi="Times New Roman" w:eastAsia="仿宋_GB2312" w:cs="Times New Roman"/>
                <w:color w:val="auto"/>
                <w:sz w:val="24"/>
                <w:szCs w:val="24"/>
                <w:highlight w:val="none"/>
              </w:rPr>
            </w:pPr>
          </w:p>
        </w:tc>
      </w:tr>
      <w:tr w14:paraId="1E56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97" w:type="dxa"/>
            <w:noWrap w:val="0"/>
            <w:vAlign w:val="center"/>
          </w:tcPr>
          <w:p w14:paraId="6397A6A9">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kern w:val="0"/>
                <w:sz w:val="24"/>
                <w:szCs w:val="22"/>
                <w:highlight w:val="none"/>
                <w:lang w:eastAsia="zh-CN"/>
              </w:rPr>
              <w:t>是否为上市公司</w:t>
            </w:r>
          </w:p>
        </w:tc>
        <w:tc>
          <w:tcPr>
            <w:tcW w:w="2732" w:type="dxa"/>
            <w:gridSpan w:val="5"/>
            <w:noWrap w:val="0"/>
            <w:vAlign w:val="center"/>
          </w:tcPr>
          <w:p w14:paraId="52F28BAF">
            <w:pPr>
              <w:keepNext w:val="0"/>
              <w:keepLines w:val="0"/>
              <w:pageBreakBefore w:val="0"/>
              <w:widowControl/>
              <w:kinsoku/>
              <w:overflowPunct/>
              <w:topLinePunct w:val="0"/>
              <w:autoSpaceDE/>
              <w:autoSpaceDN/>
              <w:bidi w:val="0"/>
              <w:spacing w:line="240" w:lineRule="auto"/>
              <w:jc w:val="left"/>
              <w:textAlignment w:val="auto"/>
              <w:rPr>
                <w:rFonts w:hint="default" w:ascii="Times New Roman" w:hAnsi="Times New Roman" w:eastAsia="宋体" w:cs="Times New Roman"/>
                <w:color w:val="auto"/>
                <w:sz w:val="24"/>
                <w:szCs w:val="24"/>
              </w:rPr>
            </w:pPr>
          </w:p>
        </w:tc>
        <w:tc>
          <w:tcPr>
            <w:tcW w:w="1817" w:type="dxa"/>
            <w:gridSpan w:val="3"/>
            <w:noWrap w:val="0"/>
            <w:vAlign w:val="center"/>
          </w:tcPr>
          <w:p w14:paraId="4351601C">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b/>
                <w:bCs/>
                <w:color w:val="auto"/>
                <w:sz w:val="24"/>
                <w:szCs w:val="24"/>
                <w:lang w:eastAsia="zh-CN"/>
              </w:rPr>
              <w:t>上市公司代码</w:t>
            </w:r>
          </w:p>
        </w:tc>
        <w:tc>
          <w:tcPr>
            <w:tcW w:w="2597" w:type="dxa"/>
            <w:gridSpan w:val="4"/>
            <w:noWrap w:val="0"/>
            <w:vAlign w:val="center"/>
          </w:tcPr>
          <w:p w14:paraId="032A60D2">
            <w:pPr>
              <w:keepNext w:val="0"/>
              <w:keepLines w:val="0"/>
              <w:pageBreakBefore w:val="0"/>
              <w:widowControl/>
              <w:kinsoku/>
              <w:overflowPunct/>
              <w:topLinePunct w:val="0"/>
              <w:autoSpaceDE/>
              <w:autoSpaceDN/>
              <w:bidi w:val="0"/>
              <w:spacing w:line="240" w:lineRule="auto"/>
              <w:jc w:val="left"/>
              <w:textAlignment w:val="auto"/>
              <w:rPr>
                <w:rFonts w:hint="default" w:ascii="Times New Roman" w:hAnsi="Times New Roman" w:eastAsia="宋体" w:cs="Times New Roman"/>
                <w:color w:val="auto"/>
                <w:sz w:val="24"/>
                <w:szCs w:val="24"/>
              </w:rPr>
            </w:pPr>
          </w:p>
        </w:tc>
      </w:tr>
      <w:tr w14:paraId="6CEC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897" w:type="dxa"/>
            <w:noWrap w:val="0"/>
            <w:vAlign w:val="center"/>
          </w:tcPr>
          <w:p w14:paraId="2A7328B9">
            <w:pPr>
              <w:keepNext w:val="0"/>
              <w:keepLines w:val="0"/>
              <w:pageBreakBefore w:val="0"/>
              <w:widowControl/>
              <w:kinsoku/>
              <w:overflowPunct/>
              <w:topLinePunct w:val="0"/>
              <w:autoSpaceDE/>
              <w:autoSpaceDN/>
              <w:bidi w:val="0"/>
              <w:spacing w:line="240" w:lineRule="auto"/>
              <w:jc w:val="center"/>
              <w:textAlignment w:val="auto"/>
              <w:rPr>
                <w:rFonts w:hint="default" w:ascii="Times New Roman" w:hAnsi="Times New Roman" w:eastAsia="宋体" w:cs="Times New Roman"/>
                <w:b/>
                <w:kern w:val="0"/>
                <w:sz w:val="24"/>
                <w:szCs w:val="22"/>
                <w:highlight w:val="none"/>
                <w:lang w:val="en-US" w:eastAsia="zh-CN"/>
              </w:rPr>
            </w:pPr>
            <w:r>
              <w:rPr>
                <w:rFonts w:hint="default" w:ascii="Times New Roman" w:hAnsi="Times New Roman" w:eastAsia="宋体" w:cs="Times New Roman"/>
                <w:b/>
                <w:kern w:val="0"/>
                <w:sz w:val="24"/>
                <w:szCs w:val="22"/>
                <w:highlight w:val="none"/>
                <w:lang w:eastAsia="zh-CN"/>
              </w:rPr>
              <w:t>申报单位承诺</w:t>
            </w:r>
          </w:p>
        </w:tc>
        <w:tc>
          <w:tcPr>
            <w:tcW w:w="7146" w:type="dxa"/>
            <w:gridSpan w:val="12"/>
            <w:noWrap w:val="0"/>
            <w:vAlign w:val="center"/>
          </w:tcPr>
          <w:p w14:paraId="4E52E068">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default" w:ascii="Times New Roman" w:hAnsi="Times New Roman" w:eastAsia="宋体" w:cs="Times New Roman"/>
                <w:color w:val="auto"/>
                <w:sz w:val="24"/>
                <w:szCs w:val="24"/>
              </w:rPr>
            </w:pPr>
          </w:p>
          <w:p w14:paraId="077F268E">
            <w:pPr>
              <w:keepNext w:val="0"/>
              <w:keepLines w:val="0"/>
              <w:pageBreakBefore w:val="0"/>
              <w:widowControl w:val="0"/>
              <w:kinsoku/>
              <w:wordWrap/>
              <w:overflowPunct w:val="0"/>
              <w:topLinePunct w:val="0"/>
              <w:autoSpaceDE/>
              <w:autoSpaceDN/>
              <w:bidi w:val="0"/>
              <w:adjustRightInd/>
              <w:snapToGrid w:val="0"/>
              <w:spacing w:line="240" w:lineRule="auto"/>
              <w:ind w:firstLine="480" w:firstLineChars="200"/>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rPr>
              <w:t>我单位承诺：近三年无违法违规记录、未列入企业经营异常名录和严重违法失信名单</w:t>
            </w:r>
            <w:del w:id="11" w:author="宋波" w:date="2025-03-18T18:47:00Z">
              <w:r>
                <w:rPr>
                  <w:rFonts w:hint="eastAsia" w:ascii="Times New Roman" w:hAnsi="Times New Roman" w:eastAsia="仿宋_GB2312" w:cs="Times New Roman"/>
                  <w:color w:val="auto"/>
                  <w:sz w:val="24"/>
                  <w:szCs w:val="24"/>
                  <w:lang w:val="en-US" w:eastAsia="zh-CN"/>
                </w:rPr>
                <w:delText>，</w:delText>
              </w:r>
            </w:del>
            <w:ins w:id="12" w:author="宋波" w:date="2025-03-18T18:47:00Z">
              <w:r>
                <w:rPr>
                  <w:rFonts w:hint="default" w:ascii="Times New Roman" w:hAnsi="Times New Roman" w:eastAsia="仿宋_GB2312" w:cs="Times New Roman"/>
                  <w:color w:val="auto"/>
                  <w:sz w:val="24"/>
                  <w:szCs w:val="24"/>
                  <w:lang w:eastAsia="zh-CN"/>
                </w:rPr>
                <w:t>。</w:t>
              </w:r>
            </w:ins>
            <w:r>
              <w:rPr>
                <w:rFonts w:hint="default" w:ascii="Times New Roman" w:hAnsi="Times New Roman" w:eastAsia="仿宋_GB2312" w:cs="Times New Roman"/>
                <w:color w:val="auto"/>
                <w:sz w:val="24"/>
                <w:szCs w:val="24"/>
              </w:rPr>
              <w:t>此次申报的技术无任何产权纠纷、技术产权明晰，</w:t>
            </w:r>
            <w:r>
              <w:rPr>
                <w:rFonts w:hint="default" w:ascii="Times New Roman" w:hAnsi="Times New Roman" w:eastAsia="仿宋_GB2312" w:cs="Times New Roman"/>
                <w:color w:val="auto"/>
                <w:sz w:val="24"/>
                <w:szCs w:val="24"/>
                <w:vertAlign w:val="baseline"/>
                <w:lang w:eastAsia="zh-CN"/>
              </w:rPr>
              <w:t>此次申报提交的文件、数据、技术材料、证明材料等所有资料，均真实无误。若有违背，我单位愿意承担由此引发的一切法律责任及其他相关责任。</w:t>
            </w:r>
          </w:p>
          <w:p w14:paraId="4F77D603">
            <w:pPr>
              <w:keepNext w:val="0"/>
              <w:keepLines w:val="0"/>
              <w:pageBreakBefore w:val="0"/>
              <w:kinsoku/>
              <w:overflowPunct/>
              <w:topLinePunct w:val="0"/>
              <w:autoSpaceDE/>
              <w:autoSpaceDN/>
              <w:bidi w:val="0"/>
              <w:adjustRightInd w:val="0"/>
              <w:snapToGrid w:val="0"/>
              <w:spacing w:line="240" w:lineRule="auto"/>
              <w:ind w:firstLine="480" w:firstLineChars="200"/>
              <w:jc w:val="left"/>
              <w:textAlignment w:val="auto"/>
              <w:outlineLvl w:val="0"/>
              <w:rPr>
                <w:rFonts w:hint="default" w:ascii="Times New Roman" w:hAnsi="Times New Roman" w:eastAsia="仿宋_GB2312" w:cs="Times New Roman"/>
                <w:color w:val="auto"/>
                <w:sz w:val="24"/>
                <w:szCs w:val="24"/>
              </w:rPr>
            </w:pPr>
          </w:p>
          <w:p w14:paraId="5B7EA95A">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default" w:ascii="Times New Roman" w:hAnsi="Times New Roman" w:eastAsia="宋体" w:cs="Times New Roman"/>
                <w:color w:val="auto"/>
                <w:sz w:val="24"/>
                <w:szCs w:val="24"/>
              </w:rPr>
            </w:pPr>
          </w:p>
          <w:p w14:paraId="2786C234">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default" w:ascii="Times New Roman" w:hAnsi="Times New Roman" w:eastAsia="宋体" w:cs="Times New Roman"/>
                <w:color w:val="auto"/>
                <w:sz w:val="24"/>
                <w:szCs w:val="24"/>
              </w:rPr>
            </w:pPr>
          </w:p>
          <w:p w14:paraId="4FDCF5B7">
            <w:pPr>
              <w:keepNext w:val="0"/>
              <w:keepLines w:val="0"/>
              <w:pageBreakBefore w:val="0"/>
              <w:kinsoku/>
              <w:wordWrap w:val="0"/>
              <w:overflowPunct/>
              <w:topLinePunct w:val="0"/>
              <w:autoSpaceDE/>
              <w:autoSpaceDN/>
              <w:bidi w:val="0"/>
              <w:adjustRightInd w:val="0"/>
              <w:snapToGrid w:val="0"/>
              <w:spacing w:line="240" w:lineRule="auto"/>
              <w:jc w:val="right"/>
              <w:textAlignment w:val="auto"/>
              <w:outlineLv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负责人签字：                      </w:t>
            </w:r>
          </w:p>
          <w:p w14:paraId="27E200B7">
            <w:pPr>
              <w:keepNext w:val="0"/>
              <w:keepLines w:val="0"/>
              <w:pageBreakBefore w:val="0"/>
              <w:kinsoku/>
              <w:wordWrap w:val="0"/>
              <w:overflowPunct/>
              <w:topLinePunct w:val="0"/>
              <w:autoSpaceDE/>
              <w:autoSpaceDN/>
              <w:bidi w:val="0"/>
              <w:adjustRightInd w:val="0"/>
              <w:snapToGrid w:val="0"/>
              <w:spacing w:line="240" w:lineRule="auto"/>
              <w:jc w:val="right"/>
              <w:textAlignment w:val="auto"/>
              <w:outlineLvl w:val="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（请在此加盖公章）  </w:t>
            </w:r>
          </w:p>
          <w:p w14:paraId="207A0A8F">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default" w:ascii="Times New Roman" w:hAnsi="Times New Roman" w:eastAsia="仿宋_GB2312" w:cs="Times New Roman"/>
                <w:color w:val="auto"/>
                <w:sz w:val="24"/>
                <w:szCs w:val="24"/>
              </w:rPr>
            </w:pPr>
          </w:p>
          <w:p w14:paraId="57931F54">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default" w:ascii="Times New Roman" w:hAnsi="Times New Roman" w:eastAsia="仿宋_GB2312" w:cs="Times New Roman"/>
                <w:color w:val="auto"/>
                <w:sz w:val="24"/>
                <w:szCs w:val="24"/>
              </w:rPr>
            </w:pPr>
          </w:p>
          <w:p w14:paraId="34E9A04D">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年     月     日</w:t>
            </w:r>
          </w:p>
        </w:tc>
      </w:tr>
    </w:tbl>
    <w:p w14:paraId="7740E86E">
      <w:pPr>
        <w:keepNext w:val="0"/>
        <w:keepLines w:val="0"/>
        <w:pageBreakBefore w:val="0"/>
        <w:widowControl w:val="0"/>
        <w:kinsoku/>
        <w:wordWrap/>
        <w:overflowPunct/>
        <w:topLinePunct w:val="0"/>
        <w:autoSpaceDE/>
        <w:autoSpaceDN/>
        <w:bidi w:val="0"/>
        <w:adjustRightInd/>
        <w:snapToGrid/>
        <w:spacing w:before="313" w:beforeLines="100" w:line="400" w:lineRule="exact"/>
        <w:ind w:left="0" w:hanging="547" w:hangingChars="228"/>
        <w:textAlignment w:val="baseline"/>
        <w:rPr>
          <w:rFonts w:hint="default" w:ascii="Times New Roman" w:hAnsi="Times New Roman" w:eastAsia="黑体" w:cs="Times New Roman"/>
          <w:b w:val="0"/>
          <w:bCs/>
          <w:sz w:val="24"/>
          <w:szCs w:val="24"/>
          <w:highlight w:val="none"/>
          <w:rPrChange w:id="13" w:author="宋波" w:date="2025-03-18T18:47:00Z">
            <w:rPr>
              <w:rFonts w:hint="default" w:ascii="Times New Roman" w:hAnsi="Times New Roman" w:eastAsia="黑体" w:cs="Times New Roman"/>
              <w:b w:val="0"/>
              <w:bCs/>
              <w:sz w:val="28"/>
              <w:szCs w:val="28"/>
              <w:highlight w:val="none"/>
            </w:rPr>
          </w:rPrChange>
        </w:rPr>
      </w:pPr>
      <w:r>
        <w:rPr>
          <w:rFonts w:hint="default" w:ascii="Times New Roman" w:hAnsi="Times New Roman" w:eastAsia="黑体" w:cs="Times New Roman"/>
          <w:b w:val="0"/>
          <w:bCs/>
          <w:sz w:val="24"/>
          <w:szCs w:val="24"/>
          <w:highlight w:val="none"/>
          <w:lang w:eastAsia="zh-CN"/>
          <w:rPrChange w:id="14" w:author="宋波" w:date="2025-03-18T18:47:00Z">
            <w:rPr>
              <w:rFonts w:hint="default" w:ascii="Times New Roman" w:hAnsi="Times New Roman" w:eastAsia="黑体" w:cs="Times New Roman"/>
              <w:b w:val="0"/>
              <w:bCs/>
              <w:sz w:val="28"/>
              <w:szCs w:val="28"/>
              <w:highlight w:val="none"/>
              <w:lang w:eastAsia="zh-CN"/>
            </w:rPr>
          </w:rPrChange>
        </w:rPr>
        <w:t>填写要求</w:t>
      </w:r>
      <w:r>
        <w:rPr>
          <w:rFonts w:hint="default" w:ascii="Times New Roman" w:hAnsi="Times New Roman" w:eastAsia="黑体" w:cs="Times New Roman"/>
          <w:b w:val="0"/>
          <w:bCs/>
          <w:sz w:val="24"/>
          <w:szCs w:val="24"/>
          <w:highlight w:val="none"/>
          <w:rPrChange w:id="15" w:author="宋波" w:date="2025-03-18T18:47:00Z">
            <w:rPr>
              <w:rFonts w:hint="default" w:ascii="Times New Roman" w:hAnsi="Times New Roman" w:eastAsia="黑体" w:cs="Times New Roman"/>
              <w:b w:val="0"/>
              <w:bCs/>
              <w:sz w:val="28"/>
              <w:szCs w:val="28"/>
              <w:highlight w:val="none"/>
            </w:rPr>
          </w:rPrChange>
        </w:rPr>
        <w:t>：</w:t>
      </w:r>
    </w:p>
    <w:p w14:paraId="3E11C8A6">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sz w:val="24"/>
          <w:szCs w:val="24"/>
          <w:highlight w:val="none"/>
          <w:lang w:val="en-US" w:eastAsia="zh-CN"/>
          <w:rPrChange w:id="16" w:author="宋波" w:date="2025-03-18T18:47:00Z">
            <w:rPr>
              <w:rFonts w:hint="default" w:ascii="Times New Roman" w:hAnsi="Times New Roman" w:eastAsia="仿宋_GB2312" w:cs="Times New Roman"/>
              <w:sz w:val="28"/>
              <w:szCs w:val="28"/>
              <w:highlight w:val="none"/>
              <w:lang w:val="en-US" w:eastAsia="zh-CN"/>
            </w:rPr>
          </w:rPrChange>
        </w:rPr>
      </w:pPr>
      <w:r>
        <w:rPr>
          <w:rFonts w:hint="default" w:ascii="Times New Roman" w:hAnsi="Times New Roman" w:eastAsia="仿宋_GB2312" w:cs="Times New Roman"/>
          <w:sz w:val="24"/>
          <w:szCs w:val="24"/>
          <w:highlight w:val="none"/>
          <w:lang w:val="en-US" w:eastAsia="zh-CN"/>
          <w:rPrChange w:id="17" w:author="宋波" w:date="2025-03-18T18:47:00Z">
            <w:rPr>
              <w:rFonts w:hint="default" w:ascii="Times New Roman" w:hAnsi="Times New Roman" w:eastAsia="仿宋_GB2312" w:cs="Times New Roman"/>
              <w:sz w:val="28"/>
              <w:szCs w:val="28"/>
              <w:highlight w:val="none"/>
              <w:lang w:val="en-US" w:eastAsia="zh-CN"/>
            </w:rPr>
          </w:rPrChange>
        </w:rPr>
        <w:t>1.本表由申报单位填写，一张表格填写一项技术装备。</w:t>
      </w:r>
    </w:p>
    <w:p w14:paraId="4E3BF4B4">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sz w:val="24"/>
          <w:szCs w:val="24"/>
          <w:highlight w:val="none"/>
          <w:lang w:val="en-US" w:eastAsia="zh-CN"/>
          <w:rPrChange w:id="18" w:author="宋波" w:date="2025-03-18T18:47:00Z">
            <w:rPr>
              <w:rFonts w:hint="default" w:ascii="Times New Roman" w:hAnsi="Times New Roman" w:eastAsia="仿宋_GB2312" w:cs="Times New Roman"/>
              <w:sz w:val="28"/>
              <w:szCs w:val="28"/>
              <w:highlight w:val="none"/>
              <w:lang w:val="en-US" w:eastAsia="zh-CN"/>
            </w:rPr>
          </w:rPrChange>
        </w:rPr>
      </w:pPr>
      <w:r>
        <w:rPr>
          <w:rFonts w:hint="default" w:ascii="Times New Roman" w:hAnsi="Times New Roman" w:eastAsia="仿宋_GB2312" w:cs="Times New Roman"/>
          <w:sz w:val="24"/>
          <w:szCs w:val="24"/>
          <w:highlight w:val="none"/>
          <w:lang w:val="en-US" w:eastAsia="zh-CN"/>
          <w:rPrChange w:id="19" w:author="宋波" w:date="2025-03-18T18:47:00Z">
            <w:rPr>
              <w:rFonts w:hint="default" w:ascii="Times New Roman" w:hAnsi="Times New Roman" w:eastAsia="仿宋_GB2312" w:cs="Times New Roman"/>
              <w:sz w:val="28"/>
              <w:szCs w:val="28"/>
              <w:highlight w:val="none"/>
              <w:lang w:val="en-US" w:eastAsia="zh-CN"/>
            </w:rPr>
          </w:rPrChange>
        </w:rPr>
        <w:t>2.“适用范围”栏填写该技术装备应用的领域（如工业、城镇、农村等）或行业（如化工、钢铁等）、治理污染物的种类。</w:t>
      </w:r>
    </w:p>
    <w:p w14:paraId="1F0C18F9">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sz w:val="24"/>
          <w:szCs w:val="24"/>
          <w:highlight w:val="none"/>
          <w:lang w:val="en-US" w:eastAsia="zh-CN"/>
          <w:rPrChange w:id="20" w:author="宋波" w:date="2025-03-18T18:47:00Z">
            <w:rPr>
              <w:rFonts w:hint="default" w:ascii="Times New Roman" w:hAnsi="Times New Roman" w:eastAsia="仿宋_GB2312" w:cs="Times New Roman"/>
              <w:sz w:val="28"/>
              <w:szCs w:val="28"/>
              <w:highlight w:val="none"/>
              <w:lang w:val="en-US" w:eastAsia="zh-CN"/>
            </w:rPr>
          </w:rPrChange>
        </w:rPr>
      </w:pPr>
      <w:r>
        <w:rPr>
          <w:rFonts w:hint="default" w:ascii="Times New Roman" w:hAnsi="Times New Roman" w:eastAsia="仿宋_GB2312" w:cs="Times New Roman"/>
          <w:sz w:val="24"/>
          <w:szCs w:val="24"/>
          <w:highlight w:val="none"/>
          <w:lang w:val="en-US" w:eastAsia="zh-CN"/>
          <w:rPrChange w:id="21" w:author="宋波" w:date="2025-03-18T18:47:00Z">
            <w:rPr>
              <w:rFonts w:hint="default" w:ascii="Times New Roman" w:hAnsi="Times New Roman" w:eastAsia="仿宋_GB2312" w:cs="Times New Roman"/>
              <w:sz w:val="28"/>
              <w:szCs w:val="28"/>
              <w:highlight w:val="none"/>
              <w:lang w:val="en-US" w:eastAsia="zh-CN"/>
            </w:rPr>
          </w:rPrChange>
        </w:rPr>
        <w:t>3.“技术来源”需在技术报告中附专利证书等证明材料。</w:t>
      </w:r>
    </w:p>
    <w:p w14:paraId="10260E25">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sz w:val="24"/>
          <w:szCs w:val="24"/>
          <w:highlight w:val="none"/>
          <w:lang w:val="en-US" w:eastAsia="zh-CN"/>
          <w:rPrChange w:id="22" w:author="宋波" w:date="2025-03-18T18:47:00Z">
            <w:rPr>
              <w:rFonts w:hint="default" w:ascii="Times New Roman" w:hAnsi="Times New Roman" w:eastAsia="仿宋_GB2312" w:cs="Times New Roman"/>
              <w:sz w:val="28"/>
              <w:szCs w:val="28"/>
              <w:highlight w:val="none"/>
              <w:lang w:val="en-US" w:eastAsia="zh-CN"/>
            </w:rPr>
          </w:rPrChange>
        </w:rPr>
      </w:pPr>
      <w:r>
        <w:rPr>
          <w:rFonts w:hint="default" w:ascii="Times New Roman" w:hAnsi="Times New Roman" w:eastAsia="仿宋_GB2312" w:cs="Times New Roman"/>
          <w:sz w:val="24"/>
          <w:szCs w:val="24"/>
          <w:highlight w:val="none"/>
          <w:lang w:val="en-US" w:eastAsia="zh-CN"/>
          <w:rPrChange w:id="23" w:author="宋波" w:date="2025-03-18T18:47:00Z">
            <w:rPr>
              <w:rFonts w:hint="default" w:ascii="Times New Roman" w:hAnsi="Times New Roman" w:eastAsia="仿宋_GB2312" w:cs="Times New Roman"/>
              <w:sz w:val="28"/>
              <w:szCs w:val="28"/>
              <w:highlight w:val="none"/>
              <w:lang w:val="en-US" w:eastAsia="zh-CN"/>
            </w:rPr>
          </w:rPrChange>
        </w:rPr>
        <w:t>4.“技术装备概况”栏中简要描述设备主要技术特点和功能以及技术指标、工作参数、能耗指标、效率指标、可靠性指标等。</w:t>
      </w:r>
    </w:p>
    <w:p w14:paraId="5D744BF7">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sz w:val="24"/>
          <w:szCs w:val="24"/>
          <w:highlight w:val="none"/>
          <w:lang w:val="en-US" w:eastAsia="zh-CN"/>
          <w:rPrChange w:id="24" w:author="宋波" w:date="2025-03-18T18:47:00Z">
            <w:rPr>
              <w:rFonts w:hint="default" w:ascii="Times New Roman" w:hAnsi="Times New Roman" w:eastAsia="仿宋_GB2312" w:cs="Times New Roman"/>
              <w:sz w:val="28"/>
              <w:szCs w:val="28"/>
              <w:highlight w:val="none"/>
              <w:lang w:val="en-US" w:eastAsia="zh-CN"/>
            </w:rPr>
          </w:rPrChange>
        </w:rPr>
      </w:pPr>
      <w:r>
        <w:rPr>
          <w:rFonts w:hint="default" w:ascii="Times New Roman" w:hAnsi="Times New Roman" w:eastAsia="仿宋_GB2312" w:cs="Times New Roman"/>
          <w:sz w:val="24"/>
          <w:szCs w:val="24"/>
          <w:highlight w:val="none"/>
          <w:lang w:val="en-US" w:eastAsia="zh-CN"/>
          <w:rPrChange w:id="25" w:author="宋波" w:date="2025-03-18T18:47:00Z">
            <w:rPr>
              <w:rFonts w:hint="default" w:ascii="Times New Roman" w:hAnsi="Times New Roman" w:eastAsia="仿宋_GB2312" w:cs="Times New Roman"/>
              <w:sz w:val="28"/>
              <w:szCs w:val="28"/>
              <w:highlight w:val="none"/>
              <w:lang w:val="en-US" w:eastAsia="zh-CN"/>
            </w:rPr>
          </w:rPrChange>
        </w:rPr>
        <w:t>5.典型推广项目案例至少填写一个，在表中简要描述相关应用情况，并在技术报告中详细介绍案例具体情况。</w:t>
      </w:r>
    </w:p>
    <w:p w14:paraId="11E612D1">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sz w:val="24"/>
          <w:szCs w:val="24"/>
          <w:highlight w:val="none"/>
          <w:lang w:val="en-US" w:eastAsia="zh-CN"/>
          <w:rPrChange w:id="26" w:author="宋波" w:date="2025-03-18T18:47:00Z">
            <w:rPr>
              <w:rFonts w:hint="default" w:ascii="Times New Roman" w:hAnsi="Times New Roman" w:eastAsia="仿宋_GB2312" w:cs="Times New Roman"/>
              <w:sz w:val="28"/>
              <w:szCs w:val="28"/>
              <w:highlight w:val="none"/>
              <w:lang w:val="en-US" w:eastAsia="zh-CN"/>
            </w:rPr>
          </w:rPrChange>
        </w:rPr>
      </w:pPr>
      <w:r>
        <w:rPr>
          <w:rFonts w:hint="default" w:ascii="Times New Roman" w:hAnsi="Times New Roman" w:eastAsia="仿宋_GB2312" w:cs="Times New Roman"/>
          <w:sz w:val="24"/>
          <w:szCs w:val="24"/>
          <w:highlight w:val="none"/>
          <w:lang w:val="en-US" w:eastAsia="zh-CN"/>
          <w:rPrChange w:id="27" w:author="宋波" w:date="2025-03-18T18:47:00Z">
            <w:rPr>
              <w:rFonts w:hint="default" w:ascii="Times New Roman" w:hAnsi="Times New Roman" w:eastAsia="仿宋_GB2312" w:cs="Times New Roman"/>
              <w:sz w:val="28"/>
              <w:szCs w:val="28"/>
              <w:highlight w:val="none"/>
              <w:lang w:val="en-US" w:eastAsia="zh-CN"/>
            </w:rPr>
          </w:rPrChange>
        </w:rPr>
        <w:t>6.“项目概况”栏简述项目基本信息，包括所在省市、工艺、规模、运行时间、是否应用在重点区域（如长江经济带、京津冀及其周边等）以及先进性、创新性等。</w:t>
      </w:r>
    </w:p>
    <w:p w14:paraId="3A004FBB">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default" w:ascii="Times New Roman" w:hAnsi="Times New Roman" w:eastAsia="仿宋_GB2312" w:cs="Times New Roman"/>
          <w:bCs/>
          <w:color w:val="auto"/>
          <w:sz w:val="24"/>
          <w:szCs w:val="24"/>
          <w:lang w:eastAsia="zh-CN"/>
          <w:rPrChange w:id="28" w:author="宋波" w:date="2025-03-18T18:47:00Z">
            <w:rPr>
              <w:rFonts w:hint="default" w:ascii="Times New Roman" w:hAnsi="Times New Roman" w:eastAsia="仿宋_GB2312" w:cs="Times New Roman"/>
              <w:bCs/>
              <w:color w:val="auto"/>
              <w:sz w:val="28"/>
              <w:szCs w:val="28"/>
              <w:lang w:eastAsia="zh-CN"/>
            </w:rPr>
          </w:rPrChange>
        </w:rPr>
      </w:pPr>
      <w:r>
        <w:rPr>
          <w:rFonts w:hint="default" w:ascii="Times New Roman" w:hAnsi="Times New Roman" w:eastAsia="仿宋_GB2312" w:cs="Times New Roman"/>
          <w:sz w:val="24"/>
          <w:szCs w:val="24"/>
          <w:highlight w:val="none"/>
          <w:lang w:val="en-US" w:eastAsia="zh-CN"/>
          <w:rPrChange w:id="29" w:author="宋波" w:date="2025-03-18T18:47:00Z">
            <w:rPr>
              <w:rFonts w:hint="default" w:ascii="Times New Roman" w:hAnsi="Times New Roman" w:eastAsia="仿宋_GB2312" w:cs="Times New Roman"/>
              <w:sz w:val="28"/>
              <w:szCs w:val="28"/>
              <w:highlight w:val="none"/>
              <w:lang w:val="en-US" w:eastAsia="zh-CN"/>
            </w:rPr>
          </w:rPrChange>
        </w:rPr>
        <w:t>7.“推广建议”栏简要介绍</w:t>
      </w:r>
      <w:r>
        <w:rPr>
          <w:rFonts w:hint="default" w:ascii="Times New Roman" w:hAnsi="Times New Roman" w:eastAsia="仿宋_GB2312" w:cs="Times New Roman"/>
          <w:bCs/>
          <w:color w:val="auto"/>
          <w:sz w:val="24"/>
          <w:szCs w:val="24"/>
          <w:lang w:eastAsia="zh-CN"/>
          <w:rPrChange w:id="30" w:author="宋波" w:date="2025-03-18T18:47:00Z">
            <w:rPr>
              <w:rFonts w:hint="default" w:ascii="Times New Roman" w:hAnsi="Times New Roman" w:eastAsia="仿宋_GB2312" w:cs="Times New Roman"/>
              <w:bCs/>
              <w:color w:val="auto"/>
              <w:sz w:val="28"/>
              <w:szCs w:val="28"/>
              <w:lang w:eastAsia="zh-CN"/>
            </w:rPr>
          </w:rPrChange>
        </w:rPr>
        <w:t>支持</w:t>
      </w:r>
      <w:r>
        <w:rPr>
          <w:rFonts w:ascii="Times New Roman" w:hAnsi="Times New Roman" w:eastAsia="仿宋_GB2312" w:cs="Times New Roman"/>
          <w:bCs/>
          <w:color w:val="auto"/>
          <w:sz w:val="24"/>
          <w:szCs w:val="24"/>
          <w:rPrChange w:id="31" w:author="宋波" w:date="2025-03-18T18:47:00Z">
            <w:rPr>
              <w:rFonts w:ascii="Times New Roman" w:hAnsi="Times New Roman" w:eastAsia="仿宋_GB2312" w:cs="Times New Roman"/>
              <w:bCs/>
              <w:color w:val="auto"/>
              <w:sz w:val="28"/>
              <w:szCs w:val="28"/>
            </w:rPr>
          </w:rPrChange>
        </w:rPr>
        <w:t>该技术</w:t>
      </w:r>
      <w:r>
        <w:rPr>
          <w:rFonts w:hint="default" w:ascii="Times New Roman" w:hAnsi="Times New Roman" w:eastAsia="仿宋_GB2312" w:cs="Times New Roman"/>
          <w:bCs/>
          <w:color w:val="auto"/>
          <w:sz w:val="24"/>
          <w:szCs w:val="24"/>
          <w:lang w:eastAsia="zh-CN"/>
          <w:rPrChange w:id="32" w:author="宋波" w:date="2025-03-18T18:47:00Z">
            <w:rPr>
              <w:rFonts w:hint="default" w:ascii="Times New Roman" w:hAnsi="Times New Roman" w:eastAsia="仿宋_GB2312" w:cs="Times New Roman"/>
              <w:bCs/>
              <w:color w:val="auto"/>
              <w:sz w:val="28"/>
              <w:szCs w:val="28"/>
              <w:lang w:eastAsia="zh-CN"/>
            </w:rPr>
          </w:rPrChange>
        </w:rPr>
        <w:t>装备应用</w:t>
      </w:r>
      <w:r>
        <w:rPr>
          <w:rFonts w:ascii="Times New Roman" w:hAnsi="Times New Roman" w:eastAsia="仿宋_GB2312" w:cs="Times New Roman"/>
          <w:bCs/>
          <w:color w:val="auto"/>
          <w:sz w:val="24"/>
          <w:szCs w:val="24"/>
          <w:rPrChange w:id="33" w:author="宋波" w:date="2025-03-18T18:47:00Z">
            <w:rPr>
              <w:rFonts w:ascii="Times New Roman" w:hAnsi="Times New Roman" w:eastAsia="仿宋_GB2312" w:cs="Times New Roman"/>
              <w:bCs/>
              <w:color w:val="auto"/>
              <w:sz w:val="28"/>
              <w:szCs w:val="28"/>
            </w:rPr>
          </w:rPrChange>
        </w:rPr>
        <w:t>推广的</w:t>
      </w:r>
      <w:r>
        <w:rPr>
          <w:rFonts w:hint="default" w:ascii="Times New Roman" w:hAnsi="Times New Roman" w:eastAsia="仿宋_GB2312" w:cs="Times New Roman"/>
          <w:bCs/>
          <w:color w:val="auto"/>
          <w:sz w:val="24"/>
          <w:szCs w:val="24"/>
          <w:lang w:eastAsia="zh-CN"/>
          <w:rPrChange w:id="34" w:author="宋波" w:date="2025-03-18T18:47:00Z">
            <w:rPr>
              <w:rFonts w:hint="default" w:ascii="Times New Roman" w:hAnsi="Times New Roman" w:eastAsia="仿宋_GB2312" w:cs="Times New Roman"/>
              <w:bCs/>
              <w:color w:val="auto"/>
              <w:sz w:val="28"/>
              <w:szCs w:val="28"/>
              <w:lang w:eastAsia="zh-CN"/>
            </w:rPr>
          </w:rPrChange>
        </w:rPr>
        <w:t>政策措施建议。</w:t>
      </w:r>
    </w:p>
    <w:p w14:paraId="473361F7">
      <w:pPr>
        <w:widowControl/>
        <w:spacing w:line="360" w:lineRule="auto"/>
        <w:jc w:val="center"/>
        <w:rPr>
          <w:rFonts w:hint="default" w:ascii="Times New Roman" w:hAnsi="Times New Roman" w:eastAsia="华文中宋" w:cs="Times New Roman"/>
          <w:b w:val="0"/>
          <w:bCs w:val="0"/>
          <w:color w:val="auto"/>
          <w:sz w:val="36"/>
          <w:szCs w:val="36"/>
        </w:rPr>
      </w:pPr>
      <w:r>
        <w:rPr>
          <w:rFonts w:hint="default" w:ascii="Times New Roman" w:hAnsi="Times New Roman" w:eastAsia="仿宋_GB2312" w:cs="Times New Roman"/>
          <w:bCs/>
          <w:color w:val="auto"/>
          <w:sz w:val="28"/>
          <w:szCs w:val="28"/>
          <w:lang w:eastAsia="zh-CN"/>
        </w:rPr>
        <w:br w:type="page"/>
      </w:r>
      <w:r>
        <w:rPr>
          <w:rFonts w:hint="default" w:ascii="Times New Roman" w:hAnsi="Times New Roman" w:eastAsia="华文中宋" w:cs="Times New Roman"/>
          <w:b w:val="0"/>
          <w:bCs w:val="0"/>
          <w:color w:val="auto"/>
          <w:sz w:val="36"/>
          <w:szCs w:val="36"/>
          <w:lang w:eastAsia="zh-CN"/>
        </w:rPr>
        <w:t>技术装备报告提纲</w:t>
      </w:r>
    </w:p>
    <w:p w14:paraId="35FCC1E6">
      <w:pPr>
        <w:widowControl/>
        <w:spacing w:line="360" w:lineRule="auto"/>
        <w:jc w:val="center"/>
        <w:rPr>
          <w:rFonts w:hint="default" w:ascii="Times New Roman" w:hAnsi="Times New Roman" w:eastAsia="楷体_GB2312" w:cs="Times New Roman"/>
          <w:b w:val="0"/>
          <w:bCs w:val="0"/>
          <w:color w:val="auto"/>
          <w:sz w:val="24"/>
          <w:szCs w:val="24"/>
          <w:lang w:eastAsia="zh-CN"/>
        </w:rPr>
      </w:pPr>
      <w:r>
        <w:rPr>
          <w:rFonts w:hint="default" w:ascii="Times New Roman" w:hAnsi="Times New Roman" w:eastAsia="楷体_GB2312" w:cs="Times New Roman"/>
          <w:b w:val="0"/>
          <w:bCs w:val="0"/>
          <w:color w:val="auto"/>
          <w:sz w:val="24"/>
          <w:szCs w:val="24"/>
          <w:lang w:eastAsia="zh-CN"/>
        </w:rPr>
        <w:t>（申报多项技术装备需分别填写）</w:t>
      </w:r>
    </w:p>
    <w:p w14:paraId="787CCF54">
      <w:pPr>
        <w:widowControl/>
        <w:spacing w:line="360" w:lineRule="auto"/>
        <w:jc w:val="center"/>
        <w:rPr>
          <w:rFonts w:hint="default" w:ascii="Times New Roman" w:hAnsi="Times New Roman" w:eastAsia="楷体_GB2312" w:cs="Times New Roman"/>
          <w:b w:val="0"/>
          <w:bCs w:val="0"/>
          <w:color w:val="auto"/>
          <w:sz w:val="24"/>
          <w:szCs w:val="24"/>
          <w:lang w:eastAsia="zh-CN"/>
        </w:rPr>
      </w:pPr>
    </w:p>
    <w:p w14:paraId="23440185">
      <w:pPr>
        <w:widowControl/>
        <w:numPr>
          <w:ilvl w:val="0"/>
          <w:numId w:val="1"/>
        </w:numPr>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企业基本情况</w:t>
      </w:r>
    </w:p>
    <w:p w14:paraId="070A4C43">
      <w:pPr>
        <w:spacing w:line="360" w:lineRule="auto"/>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lang w:eastAsia="zh-CN"/>
        </w:rPr>
        <w:t>）企业基本信息，主要包括企业名称、成立时间、注册地址、占地面积、注册资本、法定代表人等。</w:t>
      </w:r>
    </w:p>
    <w:p w14:paraId="29D1D0CB">
      <w:pPr>
        <w:widowControl/>
        <w:numPr>
          <w:ilvl w:val="0"/>
          <w:numId w:val="0"/>
        </w:numPr>
        <w:spacing w:line="360" w:lineRule="auto"/>
        <w:ind w:firstLine="640" w:firstLineChars="200"/>
        <w:jc w:val="left"/>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lang w:eastAsia="zh-CN"/>
        </w:rPr>
        <w:t>）企业经营情况，主要包括企业近三年总资产、主要产品产量、主营业务收入、利润和缴税额、市场份额、行业所处地位等。</w:t>
      </w:r>
    </w:p>
    <w:p w14:paraId="59AAA29D">
      <w:pPr>
        <w:widowControl/>
        <w:numPr>
          <w:ilvl w:val="0"/>
          <w:numId w:val="0"/>
        </w:numPr>
        <w:spacing w:line="360" w:lineRule="auto"/>
        <w:ind w:firstLine="640" w:firstLineChars="200"/>
        <w:jc w:val="left"/>
        <w:rPr>
          <w:rFonts w:hint="default" w:ascii="Times New Roman" w:hAnsi="Times New Roman" w:eastAsia="楷体_GB2312" w:cs="Times New Roman"/>
          <w:b/>
          <w:bCs/>
          <w:color w:val="auto"/>
          <w:sz w:val="28"/>
          <w:szCs w:val="28"/>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lang w:eastAsia="zh-CN"/>
        </w:rPr>
        <w:t>）企业创新能力，主要包括人员结构、专职研发人员情况、研发投入，自有研发机构或与大学、科研院所合作情况，近三年获得专利、</w:t>
      </w:r>
      <w:del w:id="35" w:author="kylin" w:date="2025-03-13T18:43:00Z">
        <w:r>
          <w:rPr>
            <w:rFonts w:hint="default" w:ascii="Times New Roman" w:hAnsi="Times New Roman" w:eastAsia="仿宋_GB2312" w:cs="Times New Roman"/>
            <w:bCs/>
            <w:color w:val="auto"/>
            <w:sz w:val="32"/>
            <w:szCs w:val="32"/>
            <w:lang w:eastAsia="zh-CN"/>
          </w:rPr>
          <w:delText>标准、</w:delText>
        </w:r>
      </w:del>
      <w:r>
        <w:rPr>
          <w:rFonts w:hint="default" w:ascii="Times New Roman" w:hAnsi="Times New Roman" w:eastAsia="仿宋_GB2312" w:cs="Times New Roman"/>
          <w:bCs/>
          <w:color w:val="auto"/>
          <w:sz w:val="32"/>
          <w:szCs w:val="32"/>
          <w:lang w:eastAsia="zh-CN"/>
        </w:rPr>
        <w:t>奖励</w:t>
      </w:r>
      <w:ins w:id="36" w:author="kylin" w:date="2025-03-13T18:43:00Z">
        <w:r>
          <w:rPr>
            <w:rFonts w:hint="eastAsia" w:ascii="Times New Roman" w:hAnsi="Times New Roman" w:eastAsia="仿宋_GB2312" w:cs="Times New Roman"/>
            <w:bCs/>
            <w:color w:val="auto"/>
            <w:sz w:val="32"/>
            <w:szCs w:val="32"/>
            <w:lang w:eastAsia="zh-CN"/>
          </w:rPr>
          <w:t>以及牵头参与标准制修订</w:t>
        </w:r>
      </w:ins>
      <w:r>
        <w:rPr>
          <w:rFonts w:hint="default" w:ascii="Times New Roman" w:hAnsi="Times New Roman" w:eastAsia="仿宋_GB2312" w:cs="Times New Roman"/>
          <w:bCs/>
          <w:color w:val="auto"/>
          <w:sz w:val="32"/>
          <w:szCs w:val="32"/>
          <w:lang w:eastAsia="zh-CN"/>
        </w:rPr>
        <w:t>情况等。</w:t>
      </w:r>
    </w:p>
    <w:p w14:paraId="11D213CB">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二、</w:t>
      </w:r>
      <w:r>
        <w:rPr>
          <w:rFonts w:hint="default" w:ascii="Times New Roman" w:hAnsi="Times New Roman" w:eastAsia="黑体" w:cs="Times New Roman"/>
          <w:b w:val="0"/>
          <w:bCs w:val="0"/>
          <w:color w:val="auto"/>
          <w:sz w:val="32"/>
          <w:szCs w:val="32"/>
        </w:rPr>
        <w:t>技术</w:t>
      </w:r>
      <w:r>
        <w:rPr>
          <w:rFonts w:hint="default" w:ascii="Times New Roman" w:hAnsi="Times New Roman" w:eastAsia="黑体" w:cs="Times New Roman"/>
          <w:b w:val="0"/>
          <w:bCs w:val="0"/>
          <w:color w:val="auto"/>
          <w:sz w:val="32"/>
          <w:szCs w:val="32"/>
          <w:lang w:eastAsia="zh-CN"/>
        </w:rPr>
        <w:t>装备基本情况</w:t>
      </w:r>
    </w:p>
    <w:p w14:paraId="18C82DA0">
      <w:pPr>
        <w:spacing w:line="360" w:lineRule="auto"/>
        <w:ind w:firstLine="640" w:firstLineChars="200"/>
        <w:rPr>
          <w:rFonts w:ascii="Times New Roman" w:hAnsi="Times New Roman" w:eastAsia="仿宋_GB2312" w:cs="Times New Roman"/>
          <w:b w:val="0"/>
          <w:bCs w:val="0"/>
          <w:color w:val="auto"/>
          <w:sz w:val="32"/>
          <w:szCs w:val="32"/>
        </w:rPr>
      </w:pPr>
      <w:r>
        <w:rPr>
          <w:rFonts w:hint="default" w:ascii="Times New Roman" w:hAnsi="Times New Roman" w:eastAsia="仿宋_GB2312" w:cs="Times New Roman"/>
          <w:bCs/>
          <w:color w:val="auto"/>
          <w:sz w:val="32"/>
          <w:szCs w:val="32"/>
          <w:lang w:eastAsia="zh-CN"/>
        </w:rPr>
        <w:t>主要包括</w:t>
      </w:r>
      <w:r>
        <w:rPr>
          <w:rFonts w:ascii="Times New Roman" w:hAnsi="Times New Roman" w:eastAsia="仿宋_GB2312" w:cs="Times New Roman"/>
          <w:bCs/>
          <w:color w:val="auto"/>
          <w:sz w:val="32"/>
          <w:szCs w:val="32"/>
        </w:rPr>
        <w:t>技术</w:t>
      </w:r>
      <w:r>
        <w:rPr>
          <w:rFonts w:hint="default" w:ascii="Times New Roman" w:hAnsi="Times New Roman" w:eastAsia="仿宋_GB2312" w:cs="Times New Roman"/>
          <w:bCs/>
          <w:color w:val="auto"/>
          <w:sz w:val="32"/>
          <w:szCs w:val="32"/>
          <w:lang w:eastAsia="zh-CN"/>
        </w:rPr>
        <w:t>装备</w:t>
      </w:r>
      <w:r>
        <w:rPr>
          <w:rFonts w:ascii="Times New Roman" w:hAnsi="Times New Roman" w:eastAsia="仿宋_GB2312" w:cs="Times New Roman"/>
          <w:bCs/>
          <w:color w:val="auto"/>
          <w:sz w:val="32"/>
          <w:szCs w:val="32"/>
        </w:rPr>
        <w:t>名称、适用范围</w:t>
      </w:r>
      <w:r>
        <w:rPr>
          <w:rFonts w:hint="default" w:ascii="Times New Roman" w:hAnsi="Times New Roman" w:eastAsia="仿宋_GB2312" w:cs="Times New Roman"/>
          <w:bCs/>
          <w:color w:val="auto"/>
          <w:sz w:val="32"/>
          <w:szCs w:val="32"/>
          <w:lang w:eastAsia="zh-CN"/>
        </w:rPr>
        <w:t>、所属类别、知识产权、专利等情况</w:t>
      </w:r>
      <w:r>
        <w:rPr>
          <w:rFonts w:ascii="Times New Roman" w:hAnsi="Times New Roman" w:eastAsia="仿宋_GB2312" w:cs="Times New Roman"/>
          <w:b w:val="0"/>
          <w:bCs w:val="0"/>
          <w:color w:val="auto"/>
          <w:sz w:val="32"/>
          <w:szCs w:val="32"/>
        </w:rPr>
        <w:t>。</w:t>
      </w:r>
    </w:p>
    <w:p w14:paraId="0617AD4F">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三、技术装备原理和内容</w:t>
      </w:r>
    </w:p>
    <w:p w14:paraId="68F61B9F">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w:t>
      </w:r>
      <w:r>
        <w:rPr>
          <w:rFonts w:hint="default" w:ascii="Times New Roman" w:hAnsi="Times New Roman" w:eastAsia="仿宋_GB2312" w:cs="Times New Roman"/>
          <w:bCs/>
          <w:color w:val="auto"/>
          <w:sz w:val="32"/>
          <w:szCs w:val="32"/>
          <w:lang w:eastAsia="zh-CN"/>
        </w:rPr>
        <w:t>详细介绍技术装备的基本</w:t>
      </w:r>
      <w:r>
        <w:rPr>
          <w:rFonts w:ascii="Times New Roman" w:hAnsi="Times New Roman" w:eastAsia="仿宋_GB2312" w:cs="Times New Roman"/>
          <w:bCs/>
          <w:color w:val="auto"/>
          <w:sz w:val="32"/>
          <w:szCs w:val="32"/>
        </w:rPr>
        <w:t>原理。</w:t>
      </w:r>
    </w:p>
    <w:p w14:paraId="3D56C13C">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bCs/>
          <w:color w:val="auto"/>
          <w:sz w:val="32"/>
          <w:szCs w:val="32"/>
          <w:lang w:eastAsia="zh-CN"/>
        </w:rPr>
        <w:t>重点说明技术装备的</w:t>
      </w:r>
      <w:r>
        <w:rPr>
          <w:rFonts w:ascii="Times New Roman" w:hAnsi="Times New Roman" w:eastAsia="仿宋_GB2312" w:cs="Times New Roman"/>
          <w:bCs/>
          <w:color w:val="auto"/>
          <w:sz w:val="32"/>
          <w:szCs w:val="32"/>
        </w:rPr>
        <w:t>关键技术、工艺流程及主要设备等</w:t>
      </w:r>
      <w:r>
        <w:rPr>
          <w:rFonts w:hint="default" w:ascii="Times New Roman" w:hAnsi="Times New Roman" w:eastAsia="仿宋_GB2312" w:cs="Times New Roman"/>
          <w:bCs/>
          <w:color w:val="auto"/>
          <w:sz w:val="32"/>
          <w:szCs w:val="32"/>
          <w:lang w:eastAsia="zh-CN"/>
        </w:rPr>
        <w:t>，</w:t>
      </w:r>
      <w:r>
        <w:rPr>
          <w:rFonts w:ascii="Times New Roman" w:hAnsi="Times New Roman" w:eastAsia="仿宋_GB2312" w:cs="Times New Roman"/>
          <w:bCs/>
          <w:color w:val="auto"/>
          <w:sz w:val="32"/>
          <w:szCs w:val="32"/>
        </w:rPr>
        <w:t>必要时可附结构图、流程图、示意图等。</w:t>
      </w:r>
    </w:p>
    <w:p w14:paraId="0DD14E1C">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w:t>
      </w:r>
      <w:r>
        <w:rPr>
          <w:rFonts w:ascii="Times New Roman" w:hAnsi="Times New Roman" w:eastAsia="仿宋_GB2312" w:cs="Times New Roman"/>
          <w:bCs/>
          <w:color w:val="auto"/>
          <w:sz w:val="32"/>
          <w:szCs w:val="32"/>
        </w:rPr>
        <w:t>技术</w:t>
      </w:r>
      <w:r>
        <w:rPr>
          <w:rFonts w:hint="default" w:ascii="Times New Roman" w:hAnsi="Times New Roman" w:eastAsia="仿宋_GB2312" w:cs="Times New Roman"/>
          <w:bCs/>
          <w:color w:val="auto"/>
          <w:sz w:val="32"/>
          <w:szCs w:val="32"/>
          <w:lang w:eastAsia="zh-CN"/>
        </w:rPr>
        <w:t>装备的主要</w:t>
      </w:r>
      <w:r>
        <w:rPr>
          <w:rFonts w:hint="default" w:ascii="Times New Roman" w:hAnsi="Times New Roman" w:eastAsia="仿宋_GB2312" w:cs="Times New Roman"/>
          <w:bCs/>
          <w:color w:val="auto"/>
          <w:sz w:val="32"/>
          <w:szCs w:val="32"/>
        </w:rPr>
        <w:t>指标、</w:t>
      </w:r>
      <w:r>
        <w:rPr>
          <w:rFonts w:hint="default" w:ascii="Times New Roman" w:hAnsi="Times New Roman" w:eastAsia="仿宋_GB2312" w:cs="Times New Roman"/>
          <w:bCs/>
          <w:color w:val="auto"/>
          <w:sz w:val="32"/>
          <w:szCs w:val="32"/>
          <w:lang w:eastAsia="zh-CN"/>
        </w:rPr>
        <w:t>核心</w:t>
      </w:r>
      <w:r>
        <w:rPr>
          <w:rFonts w:ascii="Times New Roman" w:hAnsi="Times New Roman" w:eastAsia="仿宋_GB2312" w:cs="Times New Roman"/>
          <w:bCs/>
          <w:color w:val="auto"/>
          <w:sz w:val="32"/>
          <w:szCs w:val="32"/>
        </w:rPr>
        <w:t>参数及其与</w:t>
      </w:r>
      <w:r>
        <w:rPr>
          <w:rFonts w:hint="default" w:ascii="Times New Roman" w:hAnsi="Times New Roman" w:eastAsia="仿宋_GB2312" w:cs="Times New Roman"/>
          <w:bCs/>
          <w:color w:val="auto"/>
          <w:sz w:val="32"/>
          <w:szCs w:val="32"/>
          <w:lang w:eastAsia="zh-CN"/>
        </w:rPr>
        <w:t>同类产品的</w:t>
      </w:r>
      <w:r>
        <w:rPr>
          <w:rFonts w:ascii="Times New Roman" w:hAnsi="Times New Roman" w:eastAsia="仿宋_GB2312" w:cs="Times New Roman"/>
          <w:bCs/>
          <w:color w:val="auto"/>
          <w:sz w:val="32"/>
          <w:szCs w:val="32"/>
        </w:rPr>
        <w:t>对比。</w:t>
      </w:r>
    </w:p>
    <w:p w14:paraId="4E40DBD3">
      <w:pPr>
        <w:spacing w:line="360" w:lineRule="auto"/>
        <w:ind w:firstLine="640" w:firstLineChars="200"/>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lang w:val="en-US" w:eastAsia="zh-CN"/>
        </w:rPr>
        <w:t>技术装备应用后污染物控制所执行的国家污染排放相关标准或重点区域、重点流域、重点行业特别排放限值等。</w:t>
      </w:r>
    </w:p>
    <w:p w14:paraId="3CFF92C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四、技术装备安全生产工作情况</w:t>
      </w:r>
    </w:p>
    <w:p w14:paraId="08531747">
      <w:pPr>
        <w:numPr>
          <w:ilvl w:val="0"/>
          <w:numId w:val="2"/>
        </w:num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根据技术装备所属领域，简要描述技术装备使用过程中所需注意的中毒和窒息、机械和起重伤害、高空坠落、溺水、火灾爆炸、电气伤害等涉及的各方面安全措施</w:t>
      </w:r>
      <w:r>
        <w:rPr>
          <w:rFonts w:ascii="Times New Roman" w:hAnsi="Times New Roman" w:eastAsia="仿宋_GB2312" w:cs="Times New Roman"/>
          <w:bCs/>
          <w:color w:val="auto"/>
          <w:sz w:val="32"/>
          <w:szCs w:val="32"/>
        </w:rPr>
        <w:t>。</w:t>
      </w:r>
    </w:p>
    <w:p w14:paraId="4AA05491">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仿宋_GB2312" w:cs="Times New Roman"/>
          <w:bCs/>
          <w:color w:val="auto"/>
          <w:sz w:val="32"/>
          <w:szCs w:val="32"/>
          <w:lang w:val="en-US" w:eastAsia="zh-CN"/>
        </w:rPr>
        <w:t>（2）企业在开展专项操作安全培训教育、安全风险辨识管控及隐患排查治理等方面所做的工作。</w:t>
      </w:r>
    </w:p>
    <w:p w14:paraId="18A4A5F7">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五</w:t>
      </w:r>
      <w:r>
        <w:rPr>
          <w:rFonts w:hint="default" w:ascii="Times New Roman" w:hAnsi="Times New Roman" w:eastAsia="黑体" w:cs="Times New Roman"/>
          <w:b w:val="0"/>
          <w:bCs w:val="0"/>
          <w:color w:val="auto"/>
          <w:sz w:val="32"/>
          <w:szCs w:val="32"/>
          <w:lang w:eastAsia="zh-CN"/>
        </w:rPr>
        <w:t>、评价指标</w:t>
      </w:r>
    </w:p>
    <w:p w14:paraId="037CE8AC">
      <w:pPr>
        <w:spacing w:line="360" w:lineRule="auto"/>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rPr>
        <w:t>）</w:t>
      </w:r>
      <w:r>
        <w:rPr>
          <w:rFonts w:ascii="Times New Roman" w:hAnsi="Times New Roman" w:eastAsia="仿宋_GB2312" w:cs="Times New Roman"/>
          <w:bCs/>
          <w:color w:val="auto"/>
          <w:sz w:val="32"/>
          <w:szCs w:val="32"/>
        </w:rPr>
        <w:t>技术</w:t>
      </w:r>
      <w:r>
        <w:rPr>
          <w:rFonts w:hint="default" w:ascii="Times New Roman" w:hAnsi="Times New Roman" w:eastAsia="仿宋_GB2312" w:cs="Times New Roman"/>
          <w:bCs/>
          <w:color w:val="auto"/>
          <w:sz w:val="32"/>
          <w:szCs w:val="32"/>
          <w:lang w:eastAsia="zh-CN"/>
        </w:rPr>
        <w:t>装备</w:t>
      </w:r>
      <w:r>
        <w:rPr>
          <w:rFonts w:hint="default" w:ascii="Times New Roman" w:hAnsi="Times New Roman" w:eastAsia="仿宋_GB2312" w:cs="Times New Roman"/>
          <w:bCs/>
          <w:color w:val="auto"/>
          <w:sz w:val="32"/>
          <w:szCs w:val="32"/>
        </w:rPr>
        <w:t>先进性。技术</w:t>
      </w:r>
      <w:r>
        <w:rPr>
          <w:rFonts w:hint="default" w:ascii="Times New Roman" w:hAnsi="Times New Roman" w:eastAsia="仿宋_GB2312" w:cs="Times New Roman"/>
          <w:bCs/>
          <w:color w:val="auto"/>
          <w:sz w:val="32"/>
          <w:szCs w:val="32"/>
          <w:lang w:eastAsia="zh-CN"/>
        </w:rPr>
        <w:t>装备</w:t>
      </w:r>
      <w:r>
        <w:rPr>
          <w:rFonts w:hint="default" w:ascii="Times New Roman" w:hAnsi="Times New Roman" w:eastAsia="仿宋_GB2312" w:cs="Times New Roman"/>
          <w:bCs/>
          <w:color w:val="auto"/>
          <w:sz w:val="32"/>
          <w:szCs w:val="32"/>
        </w:rPr>
        <w:t>创新水平，可以分为国际领先、国际先进、国内领先和国内先进水平</w:t>
      </w:r>
      <w:r>
        <w:rPr>
          <w:rFonts w:hint="default" w:ascii="Times New Roman" w:hAnsi="Times New Roman" w:eastAsia="仿宋_GB2312" w:cs="Times New Roman"/>
          <w:bCs/>
          <w:color w:val="auto"/>
          <w:sz w:val="32"/>
          <w:szCs w:val="32"/>
          <w:lang w:eastAsia="zh-CN"/>
        </w:rPr>
        <w:t>，如在关键核心技术装备、短板技术装备等方面有突破，需加以重点说明</w:t>
      </w:r>
      <w:r>
        <w:rPr>
          <w:rFonts w:hint="default" w:ascii="Times New Roman" w:hAnsi="Times New Roman" w:eastAsia="仿宋_GB2312" w:cs="Times New Roman"/>
          <w:bCs/>
          <w:color w:val="auto"/>
          <w:sz w:val="32"/>
          <w:szCs w:val="32"/>
        </w:rPr>
        <w:t>。</w:t>
      </w:r>
    </w:p>
    <w:p w14:paraId="5753FCD0">
      <w:pPr>
        <w:spacing w:line="360" w:lineRule="auto"/>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）技术</w:t>
      </w:r>
      <w:r>
        <w:rPr>
          <w:rFonts w:hint="default" w:ascii="Times New Roman" w:hAnsi="Times New Roman" w:eastAsia="仿宋_GB2312" w:cs="Times New Roman"/>
          <w:bCs/>
          <w:color w:val="auto"/>
          <w:sz w:val="32"/>
          <w:szCs w:val="32"/>
          <w:lang w:eastAsia="zh-CN"/>
        </w:rPr>
        <w:t>装备</w:t>
      </w:r>
      <w:r>
        <w:rPr>
          <w:rFonts w:hint="default" w:ascii="Times New Roman" w:hAnsi="Times New Roman" w:eastAsia="仿宋_GB2312" w:cs="Times New Roman"/>
          <w:bCs/>
          <w:color w:val="auto"/>
          <w:sz w:val="32"/>
          <w:szCs w:val="32"/>
        </w:rPr>
        <w:t>可靠性。技术</w:t>
      </w:r>
      <w:r>
        <w:rPr>
          <w:rFonts w:hint="default" w:ascii="Times New Roman" w:hAnsi="Times New Roman" w:eastAsia="仿宋_GB2312" w:cs="Times New Roman"/>
          <w:bCs/>
          <w:color w:val="auto"/>
          <w:sz w:val="32"/>
          <w:szCs w:val="32"/>
          <w:lang w:eastAsia="zh-CN"/>
        </w:rPr>
        <w:t>装备</w:t>
      </w:r>
      <w:r>
        <w:rPr>
          <w:rFonts w:hint="default" w:ascii="Times New Roman" w:hAnsi="Times New Roman" w:eastAsia="仿宋_GB2312" w:cs="Times New Roman"/>
          <w:bCs/>
          <w:color w:val="auto"/>
          <w:sz w:val="32"/>
          <w:szCs w:val="32"/>
        </w:rPr>
        <w:t>投入应用的可靠性或技术</w:t>
      </w:r>
      <w:r>
        <w:rPr>
          <w:rFonts w:hint="default" w:ascii="Times New Roman" w:hAnsi="Times New Roman" w:eastAsia="仿宋_GB2312" w:cs="Times New Roman"/>
          <w:bCs/>
          <w:color w:val="auto"/>
          <w:sz w:val="32"/>
          <w:szCs w:val="32"/>
          <w:lang w:eastAsia="zh-CN"/>
        </w:rPr>
        <w:t>装备</w:t>
      </w:r>
      <w:r>
        <w:rPr>
          <w:rFonts w:hint="default" w:ascii="Times New Roman" w:hAnsi="Times New Roman" w:eastAsia="仿宋_GB2312" w:cs="Times New Roman"/>
          <w:bCs/>
          <w:color w:val="auto"/>
          <w:sz w:val="32"/>
          <w:szCs w:val="32"/>
        </w:rPr>
        <w:t>成熟程度，</w:t>
      </w:r>
      <w:r>
        <w:rPr>
          <w:rFonts w:hint="default" w:ascii="Times New Roman" w:hAnsi="Times New Roman" w:eastAsia="仿宋_GB2312" w:cs="Times New Roman"/>
          <w:bCs/>
          <w:color w:val="auto"/>
          <w:sz w:val="32"/>
          <w:szCs w:val="32"/>
          <w:lang w:eastAsia="zh-CN"/>
        </w:rPr>
        <w:t>详细介绍</w:t>
      </w:r>
      <w:r>
        <w:rPr>
          <w:rFonts w:hint="default" w:ascii="Times New Roman" w:hAnsi="Times New Roman" w:eastAsia="仿宋_GB2312" w:cs="Times New Roman"/>
          <w:bCs/>
          <w:color w:val="auto"/>
          <w:sz w:val="32"/>
          <w:szCs w:val="32"/>
        </w:rPr>
        <w:t>实际应用案例的数量</w:t>
      </w:r>
      <w:r>
        <w:rPr>
          <w:rFonts w:hint="default" w:ascii="Times New Roman" w:hAnsi="Times New Roman" w:eastAsia="仿宋_GB2312" w:cs="Times New Roman"/>
          <w:bCs/>
          <w:color w:val="auto"/>
          <w:sz w:val="32"/>
          <w:szCs w:val="32"/>
          <w:lang w:eastAsia="zh-CN"/>
        </w:rPr>
        <w:t>、规模</w:t>
      </w:r>
      <w:r>
        <w:rPr>
          <w:rFonts w:hint="default" w:ascii="Times New Roman" w:hAnsi="Times New Roman" w:eastAsia="仿宋_GB2312" w:cs="Times New Roman"/>
          <w:bCs/>
          <w:color w:val="auto"/>
          <w:sz w:val="32"/>
          <w:szCs w:val="32"/>
        </w:rPr>
        <w:t>和使用年限</w:t>
      </w:r>
      <w:r>
        <w:rPr>
          <w:rFonts w:hint="default" w:ascii="Times New Roman" w:hAnsi="Times New Roman" w:eastAsia="仿宋_GB2312" w:cs="Times New Roman"/>
          <w:bCs/>
          <w:color w:val="auto"/>
          <w:sz w:val="32"/>
          <w:szCs w:val="32"/>
          <w:lang w:eastAsia="zh-CN"/>
        </w:rPr>
        <w:t>等</w:t>
      </w:r>
      <w:r>
        <w:rPr>
          <w:rFonts w:hint="default" w:ascii="Times New Roman" w:hAnsi="Times New Roman" w:eastAsia="仿宋_GB2312" w:cs="Times New Roman"/>
          <w:bCs/>
          <w:color w:val="auto"/>
          <w:sz w:val="32"/>
          <w:szCs w:val="32"/>
        </w:rPr>
        <w:t>情况。</w:t>
      </w:r>
    </w:p>
    <w:p w14:paraId="271824F5">
      <w:pPr>
        <w:spacing w:line="360" w:lineRule="auto"/>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3</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eastAsia="zh-CN"/>
        </w:rPr>
        <w:t>技术装备适用性。重点介绍技术装备在解决重点区域、重点行业、特征污染物等特别排放限值要求的技术优势和功能特性</w:t>
      </w:r>
      <w:r>
        <w:rPr>
          <w:rFonts w:hint="default" w:ascii="Times New Roman" w:hAnsi="Times New Roman" w:eastAsia="仿宋_GB2312" w:cs="Times New Roman"/>
          <w:bCs/>
          <w:color w:val="auto"/>
          <w:sz w:val="32"/>
          <w:szCs w:val="32"/>
        </w:rPr>
        <w:t>。</w:t>
      </w:r>
    </w:p>
    <w:p w14:paraId="3F07628E">
      <w:pPr>
        <w:spacing w:line="360" w:lineRule="auto"/>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4</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eastAsia="zh-CN"/>
        </w:rPr>
        <w:t>环境</w:t>
      </w:r>
      <w:r>
        <w:rPr>
          <w:rFonts w:hint="default" w:ascii="Times New Roman" w:hAnsi="Times New Roman" w:eastAsia="仿宋_GB2312" w:cs="Times New Roman"/>
          <w:bCs/>
          <w:color w:val="auto"/>
          <w:sz w:val="32"/>
          <w:szCs w:val="32"/>
        </w:rPr>
        <w:t>效益。</w:t>
      </w:r>
      <w:r>
        <w:rPr>
          <w:rFonts w:hint="default" w:ascii="Times New Roman" w:hAnsi="Times New Roman" w:eastAsia="仿宋_GB2312" w:cs="Times New Roman"/>
          <w:bCs/>
          <w:color w:val="auto"/>
          <w:sz w:val="32"/>
          <w:szCs w:val="32"/>
          <w:lang w:eastAsia="zh-CN"/>
        </w:rPr>
        <w:t>详细介绍单台（套）技术装备在基准应用场景下可实现的污染物减排量，预测该技术装备在行业内的普及率、市场空间等应用前景，</w:t>
      </w:r>
      <w:r>
        <w:rPr>
          <w:rFonts w:hint="default" w:ascii="Times New Roman" w:hAnsi="Times New Roman" w:eastAsia="仿宋_GB2312" w:cs="Times New Roman"/>
          <w:bCs/>
          <w:color w:val="auto"/>
          <w:sz w:val="32"/>
          <w:szCs w:val="32"/>
          <w:lang w:val="en-US" w:eastAsia="zh-CN"/>
        </w:rPr>
        <w:t>推算</w:t>
      </w:r>
      <w:r>
        <w:rPr>
          <w:rFonts w:hint="default" w:ascii="Times New Roman" w:hAnsi="Times New Roman" w:eastAsia="仿宋_GB2312" w:cs="Times New Roman"/>
          <w:bCs/>
          <w:color w:val="auto"/>
          <w:sz w:val="32"/>
          <w:szCs w:val="32"/>
          <w:lang w:eastAsia="zh-CN"/>
        </w:rPr>
        <w:t>每年</w:t>
      </w:r>
      <w:r>
        <w:rPr>
          <w:rFonts w:hint="default" w:ascii="Times New Roman" w:hAnsi="Times New Roman" w:eastAsia="仿宋_GB2312" w:cs="Times New Roman"/>
          <w:bCs/>
          <w:color w:val="auto"/>
          <w:sz w:val="32"/>
          <w:szCs w:val="32"/>
          <w:lang w:val="en-US" w:eastAsia="zh-CN"/>
        </w:rPr>
        <w:t>可实现的</w:t>
      </w:r>
      <w:r>
        <w:rPr>
          <w:rFonts w:hint="default" w:ascii="Times New Roman" w:hAnsi="Times New Roman" w:eastAsia="仿宋_GB2312" w:cs="Times New Roman"/>
          <w:bCs/>
          <w:color w:val="auto"/>
          <w:sz w:val="32"/>
          <w:szCs w:val="32"/>
          <w:lang w:eastAsia="zh-CN"/>
        </w:rPr>
        <w:t>污染物减排总量</w:t>
      </w:r>
      <w:r>
        <w:rPr>
          <w:rFonts w:hint="default" w:ascii="Times New Roman" w:hAnsi="Times New Roman" w:eastAsia="仿宋_GB2312" w:cs="Times New Roman"/>
          <w:bCs/>
          <w:color w:val="auto"/>
          <w:sz w:val="32"/>
          <w:szCs w:val="32"/>
        </w:rPr>
        <w:t>。</w:t>
      </w:r>
    </w:p>
    <w:p w14:paraId="7FC877C6">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）经济</w:t>
      </w:r>
      <w:r>
        <w:rPr>
          <w:rFonts w:hint="default" w:ascii="Times New Roman" w:hAnsi="Times New Roman" w:eastAsia="仿宋_GB2312" w:cs="Times New Roman"/>
          <w:bCs/>
          <w:color w:val="auto"/>
          <w:sz w:val="32"/>
          <w:szCs w:val="32"/>
          <w:lang w:eastAsia="zh-CN"/>
        </w:rPr>
        <w:t>和社会</w:t>
      </w:r>
      <w:r>
        <w:rPr>
          <w:rFonts w:hint="default" w:ascii="Times New Roman" w:hAnsi="Times New Roman" w:eastAsia="仿宋_GB2312" w:cs="Times New Roman"/>
          <w:bCs/>
          <w:color w:val="auto"/>
          <w:sz w:val="32"/>
          <w:szCs w:val="32"/>
        </w:rPr>
        <w:t>效益。</w:t>
      </w:r>
      <w:r>
        <w:rPr>
          <w:rFonts w:hint="default" w:ascii="Times New Roman" w:hAnsi="Times New Roman" w:eastAsia="仿宋_GB2312" w:cs="Times New Roman"/>
          <w:bCs/>
          <w:color w:val="auto"/>
          <w:sz w:val="32"/>
          <w:szCs w:val="32"/>
          <w:lang w:eastAsia="zh-CN"/>
        </w:rPr>
        <w:t>详细介绍单台（套）技术装备在基准应用场景下的投资成本、投资回收期等，并在技术装备应用前景预测基础上，</w:t>
      </w:r>
      <w:r>
        <w:rPr>
          <w:rFonts w:hint="default" w:ascii="Times New Roman" w:hAnsi="Times New Roman" w:eastAsia="仿宋_GB2312" w:cs="Times New Roman"/>
          <w:bCs/>
          <w:color w:val="auto"/>
          <w:sz w:val="32"/>
          <w:szCs w:val="32"/>
          <w:lang w:val="en-US" w:eastAsia="zh-CN"/>
        </w:rPr>
        <w:t>推</w:t>
      </w:r>
      <w:r>
        <w:rPr>
          <w:rFonts w:hint="default" w:ascii="Times New Roman" w:hAnsi="Times New Roman" w:eastAsia="仿宋_GB2312" w:cs="Times New Roman"/>
          <w:bCs/>
          <w:color w:val="auto"/>
          <w:sz w:val="32"/>
          <w:szCs w:val="32"/>
          <w:lang w:eastAsia="zh-CN"/>
        </w:rPr>
        <w:t>算每年可实现的经济和社会效益。</w:t>
      </w:r>
    </w:p>
    <w:p w14:paraId="5F0B6BD1">
      <w:pPr>
        <w:widowControl/>
        <w:spacing w:line="360" w:lineRule="auto"/>
        <w:ind w:firstLine="640" w:firstLineChars="200"/>
        <w:jc w:val="left"/>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六</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推广建议</w:t>
      </w:r>
    </w:p>
    <w:p w14:paraId="0B0EF7A1">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bCs/>
          <w:color w:val="auto"/>
          <w:sz w:val="32"/>
          <w:szCs w:val="32"/>
          <w:lang w:eastAsia="zh-CN"/>
        </w:rPr>
        <w:t>重点介绍技术装备实际应用的领域、企业、规模、减排效果等情况以及当前的普及率情况。</w:t>
      </w:r>
    </w:p>
    <w:p w14:paraId="5F833526">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color w:val="auto"/>
          <w:sz w:val="32"/>
          <w:szCs w:val="32"/>
          <w:lang w:eastAsia="zh-CN"/>
        </w:rPr>
        <w:t>预测</w:t>
      </w:r>
      <w:r>
        <w:rPr>
          <w:rFonts w:hint="default" w:ascii="Times New Roman" w:hAnsi="Times New Roman" w:eastAsia="仿宋_GB2312" w:cs="Times New Roman"/>
          <w:bCs/>
          <w:color w:val="auto"/>
          <w:sz w:val="32"/>
          <w:szCs w:val="32"/>
          <w:lang w:val="en-US" w:eastAsia="zh-CN"/>
        </w:rPr>
        <w:t>3</w:t>
      </w:r>
      <w:r>
        <w:rPr>
          <w:rFonts w:ascii="Times New Roman" w:hAnsi="Times New Roman" w:eastAsia="仿宋_GB2312" w:cs="Times New Roman"/>
          <w:bCs/>
          <w:color w:val="auto"/>
          <w:sz w:val="32"/>
          <w:szCs w:val="32"/>
        </w:rPr>
        <w:t>年后</w:t>
      </w:r>
      <w:r>
        <w:rPr>
          <w:rFonts w:hint="default" w:ascii="Times New Roman" w:hAnsi="Times New Roman" w:eastAsia="仿宋_GB2312" w:cs="Times New Roman"/>
          <w:bCs/>
          <w:color w:val="auto"/>
          <w:sz w:val="32"/>
          <w:szCs w:val="32"/>
          <w:lang w:eastAsia="zh-CN"/>
        </w:rPr>
        <w:t>技术装备在行业内的应用推广前景，包括普及率、</w:t>
      </w:r>
      <w:r>
        <w:rPr>
          <w:rFonts w:ascii="Times New Roman" w:hAnsi="Times New Roman" w:eastAsia="仿宋_GB2312" w:cs="Times New Roman"/>
          <w:bCs/>
          <w:color w:val="auto"/>
          <w:sz w:val="32"/>
          <w:szCs w:val="32"/>
        </w:rPr>
        <w:t>总投入</w:t>
      </w:r>
      <w:r>
        <w:rPr>
          <w:rFonts w:hint="default" w:ascii="Times New Roman" w:hAnsi="Times New Roman" w:eastAsia="仿宋_GB2312" w:cs="Times New Roman"/>
          <w:bCs/>
          <w:color w:val="auto"/>
          <w:sz w:val="32"/>
          <w:szCs w:val="32"/>
          <w:lang w:eastAsia="zh-CN"/>
        </w:rPr>
        <w:t>、减排总量、经济和社会效益等</w:t>
      </w:r>
      <w:r>
        <w:rPr>
          <w:rFonts w:ascii="Times New Roman" w:hAnsi="Times New Roman" w:eastAsia="仿宋_GB2312" w:cs="Times New Roman"/>
          <w:bCs/>
          <w:color w:val="auto"/>
          <w:sz w:val="32"/>
          <w:szCs w:val="32"/>
        </w:rPr>
        <w:t>。</w:t>
      </w:r>
    </w:p>
    <w:p w14:paraId="0D862E7E">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w:t>
      </w:r>
      <w:r>
        <w:rPr>
          <w:rFonts w:hint="default" w:ascii="Times New Roman" w:hAnsi="Times New Roman" w:eastAsia="仿宋_GB2312" w:cs="Times New Roman"/>
          <w:bCs/>
          <w:color w:val="auto"/>
          <w:sz w:val="32"/>
          <w:szCs w:val="32"/>
          <w:lang w:eastAsia="zh-CN"/>
        </w:rPr>
        <w:t>支持</w:t>
      </w:r>
      <w:r>
        <w:rPr>
          <w:rFonts w:ascii="Times New Roman" w:hAnsi="Times New Roman" w:eastAsia="仿宋_GB2312" w:cs="Times New Roman"/>
          <w:bCs/>
          <w:color w:val="auto"/>
          <w:sz w:val="32"/>
          <w:szCs w:val="32"/>
        </w:rPr>
        <w:t>该技术</w:t>
      </w:r>
      <w:r>
        <w:rPr>
          <w:rFonts w:hint="default" w:ascii="Times New Roman" w:hAnsi="Times New Roman" w:eastAsia="仿宋_GB2312" w:cs="Times New Roman"/>
          <w:bCs/>
          <w:color w:val="auto"/>
          <w:sz w:val="32"/>
          <w:szCs w:val="32"/>
          <w:lang w:eastAsia="zh-CN"/>
        </w:rPr>
        <w:t>装备应用</w:t>
      </w:r>
      <w:r>
        <w:rPr>
          <w:rFonts w:ascii="Times New Roman" w:hAnsi="Times New Roman" w:eastAsia="仿宋_GB2312" w:cs="Times New Roman"/>
          <w:bCs/>
          <w:color w:val="auto"/>
          <w:sz w:val="32"/>
          <w:szCs w:val="32"/>
        </w:rPr>
        <w:t>推广的</w:t>
      </w:r>
      <w:r>
        <w:rPr>
          <w:rFonts w:hint="default" w:ascii="Times New Roman" w:hAnsi="Times New Roman" w:eastAsia="仿宋_GB2312" w:cs="Times New Roman"/>
          <w:bCs/>
          <w:color w:val="auto"/>
          <w:sz w:val="32"/>
          <w:szCs w:val="32"/>
          <w:lang w:eastAsia="zh-CN"/>
        </w:rPr>
        <w:t>政策措施建议</w:t>
      </w:r>
      <w:r>
        <w:rPr>
          <w:rFonts w:ascii="Times New Roman" w:hAnsi="Times New Roman" w:eastAsia="仿宋_GB2312" w:cs="Times New Roman"/>
          <w:bCs/>
          <w:color w:val="auto"/>
          <w:sz w:val="32"/>
          <w:szCs w:val="32"/>
        </w:rPr>
        <w:t>。</w:t>
      </w:r>
    </w:p>
    <w:p w14:paraId="47747826">
      <w:pPr>
        <w:widowControl/>
        <w:spacing w:line="360" w:lineRule="auto"/>
        <w:ind w:firstLine="640" w:firstLineChars="200"/>
        <w:jc w:val="lef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七</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rPr>
        <w:t>有关附件</w:t>
      </w:r>
      <w:r>
        <w:rPr>
          <w:rFonts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eastAsia="zh-CN"/>
        </w:rPr>
        <w:t>根据企业实际情况</w:t>
      </w:r>
      <w:r>
        <w:rPr>
          <w:rFonts w:ascii="Times New Roman" w:hAnsi="Times New Roman" w:eastAsia="仿宋_GB2312" w:cs="Times New Roman"/>
          <w:bCs/>
          <w:color w:val="auto"/>
          <w:sz w:val="32"/>
          <w:szCs w:val="32"/>
        </w:rPr>
        <w:t>提供</w:t>
      </w:r>
      <w:r>
        <w:rPr>
          <w:rFonts w:hint="default" w:ascii="Times New Roman" w:hAnsi="Times New Roman" w:eastAsia="仿宋_GB2312" w:cs="Times New Roman"/>
          <w:bCs/>
          <w:color w:val="auto"/>
          <w:sz w:val="32"/>
          <w:szCs w:val="32"/>
          <w:lang w:eastAsia="zh-CN"/>
        </w:rPr>
        <w:t>，不限于以下所列内容</w:t>
      </w:r>
      <w:r>
        <w:rPr>
          <w:rFonts w:ascii="Times New Roman" w:hAnsi="Times New Roman" w:eastAsia="仿宋_GB2312" w:cs="Times New Roman"/>
          <w:bCs/>
          <w:color w:val="auto"/>
          <w:sz w:val="32"/>
          <w:szCs w:val="32"/>
        </w:rPr>
        <w:t>）</w:t>
      </w:r>
    </w:p>
    <w:p w14:paraId="4327FBF0">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w:t>
      </w:r>
      <w:r>
        <w:rPr>
          <w:rFonts w:ascii="Times New Roman" w:hAnsi="Times New Roman" w:eastAsia="仿宋_GB2312" w:cs="Times New Roman"/>
          <w:bCs/>
          <w:color w:val="auto"/>
          <w:sz w:val="32"/>
          <w:szCs w:val="32"/>
        </w:rPr>
        <w:t>技术</w:t>
      </w:r>
      <w:r>
        <w:rPr>
          <w:rFonts w:hint="default" w:ascii="Times New Roman" w:hAnsi="Times New Roman" w:eastAsia="仿宋_GB2312" w:cs="Times New Roman"/>
          <w:bCs/>
          <w:color w:val="auto"/>
          <w:sz w:val="32"/>
          <w:szCs w:val="32"/>
          <w:lang w:eastAsia="zh-CN"/>
        </w:rPr>
        <w:t>装备</w:t>
      </w:r>
      <w:r>
        <w:rPr>
          <w:rFonts w:ascii="Times New Roman" w:hAnsi="Times New Roman" w:eastAsia="仿宋_GB2312" w:cs="Times New Roman"/>
          <w:bCs/>
          <w:color w:val="auto"/>
          <w:sz w:val="32"/>
          <w:szCs w:val="32"/>
        </w:rPr>
        <w:t>提供单位的营业执照</w:t>
      </w:r>
      <w:del w:id="37" w:author="宋波" w:date="2025-03-18T18:47:00Z">
        <w:r>
          <w:rPr>
            <w:rFonts w:ascii="Times New Roman" w:hAnsi="Times New Roman" w:eastAsia="仿宋_GB2312" w:cs="Times New Roman"/>
            <w:bCs/>
            <w:color w:val="auto"/>
            <w:sz w:val="32"/>
            <w:szCs w:val="32"/>
          </w:rPr>
          <w:delText>和</w:delText>
        </w:r>
      </w:del>
      <w:ins w:id="38" w:author="宋波" w:date="2025-03-18T18:47:00Z">
        <w:r>
          <w:rPr>
            <w:rFonts w:ascii="Times New Roman" w:hAnsi="Times New Roman" w:eastAsia="仿宋_GB2312" w:cs="Times New Roman"/>
            <w:bCs/>
            <w:color w:val="auto"/>
            <w:sz w:val="32"/>
            <w:szCs w:val="32"/>
          </w:rPr>
          <w:t>或</w:t>
        </w:r>
      </w:ins>
      <w:r>
        <w:rPr>
          <w:rFonts w:ascii="Times New Roman" w:hAnsi="Times New Roman" w:eastAsia="仿宋_GB2312" w:cs="Times New Roman"/>
          <w:bCs/>
          <w:color w:val="auto"/>
          <w:sz w:val="32"/>
          <w:szCs w:val="32"/>
        </w:rPr>
        <w:t>组织机构代码证等。</w:t>
      </w:r>
    </w:p>
    <w:p w14:paraId="1FED0B15">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w:t>
      </w:r>
      <w:r>
        <w:rPr>
          <w:rFonts w:ascii="Times New Roman" w:hAnsi="Times New Roman" w:eastAsia="仿宋_GB2312" w:cs="Times New Roman"/>
          <w:bCs/>
          <w:color w:val="auto"/>
          <w:sz w:val="32"/>
          <w:szCs w:val="32"/>
        </w:rPr>
        <w:t>与申报技术</w:t>
      </w:r>
      <w:r>
        <w:rPr>
          <w:rFonts w:hint="default" w:ascii="Times New Roman" w:hAnsi="Times New Roman" w:eastAsia="楷体" w:cs="Times New Roman"/>
          <w:b w:val="0"/>
          <w:bCs w:val="0"/>
          <w:color w:val="auto"/>
          <w:sz w:val="32"/>
          <w:szCs w:val="32"/>
          <w:lang w:eastAsia="zh-CN"/>
        </w:rPr>
        <w:t>装备</w:t>
      </w:r>
      <w:r>
        <w:rPr>
          <w:rFonts w:ascii="Times New Roman" w:hAnsi="Times New Roman" w:eastAsia="仿宋_GB2312" w:cs="Times New Roman"/>
          <w:bCs/>
          <w:color w:val="auto"/>
          <w:sz w:val="32"/>
          <w:szCs w:val="32"/>
        </w:rPr>
        <w:t>相关的技术鉴定</w:t>
      </w:r>
      <w:r>
        <w:rPr>
          <w:rFonts w:hint="default" w:ascii="Times New Roman" w:hAnsi="Times New Roman" w:eastAsia="仿宋_GB2312" w:cs="Times New Roman"/>
          <w:bCs/>
          <w:color w:val="auto"/>
          <w:sz w:val="32"/>
          <w:szCs w:val="32"/>
          <w:lang w:eastAsia="zh-CN"/>
        </w:rPr>
        <w:t>、产品鉴定</w:t>
      </w:r>
      <w:r>
        <w:rPr>
          <w:rFonts w:ascii="Times New Roman" w:hAnsi="Times New Roman" w:eastAsia="仿宋_GB2312" w:cs="Times New Roman"/>
          <w:bCs/>
          <w:color w:val="auto"/>
          <w:sz w:val="32"/>
          <w:szCs w:val="32"/>
        </w:rPr>
        <w:t>，包括科技查新报告</w:t>
      </w:r>
      <w:r>
        <w:rPr>
          <w:rFonts w:hint="default" w:ascii="Times New Roman" w:hAnsi="Times New Roman" w:eastAsia="仿宋_GB2312" w:cs="Times New Roman"/>
          <w:bCs/>
          <w:color w:val="auto"/>
          <w:sz w:val="32"/>
          <w:szCs w:val="32"/>
          <w:lang w:eastAsia="zh-CN"/>
        </w:rPr>
        <w:t>等</w:t>
      </w:r>
      <w:r>
        <w:rPr>
          <w:rFonts w:ascii="Times New Roman" w:hAnsi="Times New Roman" w:eastAsia="仿宋_GB2312" w:cs="Times New Roman"/>
          <w:bCs/>
          <w:color w:val="auto"/>
          <w:sz w:val="32"/>
          <w:szCs w:val="32"/>
        </w:rPr>
        <w:t>。</w:t>
      </w:r>
    </w:p>
    <w:p w14:paraId="3C72F3D7">
      <w:pPr>
        <w:spacing w:line="360" w:lineRule="auto"/>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（3）</w:t>
      </w:r>
      <w:r>
        <w:rPr>
          <w:rFonts w:ascii="Times New Roman" w:hAnsi="Times New Roman" w:eastAsia="仿宋_GB2312" w:cs="Times New Roman"/>
          <w:bCs/>
          <w:color w:val="auto"/>
          <w:sz w:val="32"/>
          <w:szCs w:val="32"/>
        </w:rPr>
        <w:t>具有专业资质的第三方检测机构出具的该技术</w:t>
      </w:r>
      <w:r>
        <w:rPr>
          <w:rFonts w:hint="default" w:ascii="Times New Roman" w:hAnsi="Times New Roman" w:eastAsia="仿宋_GB2312" w:cs="Times New Roman"/>
          <w:bCs/>
          <w:color w:val="auto"/>
          <w:sz w:val="32"/>
          <w:szCs w:val="32"/>
          <w:lang w:eastAsia="zh-CN"/>
        </w:rPr>
        <w:t>装备</w:t>
      </w:r>
      <w:r>
        <w:rPr>
          <w:rFonts w:ascii="Times New Roman" w:hAnsi="Times New Roman" w:eastAsia="仿宋_GB2312" w:cs="Times New Roman"/>
          <w:bCs/>
          <w:color w:val="auto"/>
          <w:sz w:val="32"/>
          <w:szCs w:val="32"/>
        </w:rPr>
        <w:t>的性能检测报告</w:t>
      </w:r>
      <w:r>
        <w:rPr>
          <w:rFonts w:hint="default" w:ascii="Times New Roman" w:hAnsi="Times New Roman" w:eastAsia="仿宋_GB2312" w:cs="Times New Roman"/>
          <w:bCs/>
          <w:color w:val="auto"/>
          <w:sz w:val="32"/>
          <w:szCs w:val="32"/>
          <w:lang w:eastAsia="zh-CN"/>
        </w:rPr>
        <w:t>。</w:t>
      </w:r>
    </w:p>
    <w:p w14:paraId="39148E97">
      <w:pPr>
        <w:spacing w:line="360" w:lineRule="auto"/>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w:t>
      </w:r>
      <w:r>
        <w:rPr>
          <w:rFonts w:ascii="Times New Roman" w:hAnsi="Times New Roman" w:eastAsia="仿宋_GB2312" w:cs="Times New Roman"/>
          <w:bCs/>
          <w:color w:val="auto"/>
          <w:sz w:val="32"/>
          <w:szCs w:val="32"/>
        </w:rPr>
        <w:t>专业认证机构出具的认证证书。</w:t>
      </w:r>
    </w:p>
    <w:p w14:paraId="3BC01DBB">
      <w:pPr>
        <w:spacing w:line="360" w:lineRule="auto"/>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（5）</w:t>
      </w:r>
      <w:r>
        <w:rPr>
          <w:rFonts w:ascii="Times New Roman" w:hAnsi="Times New Roman" w:eastAsia="仿宋_GB2312" w:cs="Times New Roman"/>
          <w:bCs/>
          <w:color w:val="auto"/>
          <w:sz w:val="32"/>
          <w:szCs w:val="32"/>
        </w:rPr>
        <w:t>技术</w:t>
      </w:r>
      <w:r>
        <w:rPr>
          <w:rFonts w:hint="default" w:ascii="Times New Roman" w:hAnsi="Times New Roman" w:eastAsia="仿宋_GB2312" w:cs="Times New Roman"/>
          <w:bCs/>
          <w:color w:val="auto"/>
          <w:sz w:val="32"/>
          <w:szCs w:val="32"/>
          <w:lang w:eastAsia="zh-CN"/>
        </w:rPr>
        <w:t>装备</w:t>
      </w:r>
      <w:r>
        <w:rPr>
          <w:rFonts w:ascii="Times New Roman" w:hAnsi="Times New Roman" w:eastAsia="仿宋_GB2312" w:cs="Times New Roman"/>
          <w:bCs/>
          <w:color w:val="auto"/>
          <w:sz w:val="32"/>
          <w:szCs w:val="32"/>
        </w:rPr>
        <w:t>专利证书复印件或知识产权声明（如知识产权为其他企事业单位所有或与其他企事业单位共有，需同时提供由该企事业单位出具的正式授权使用声明）</w:t>
      </w:r>
      <w:r>
        <w:rPr>
          <w:rFonts w:hint="default" w:ascii="Times New Roman" w:hAnsi="Times New Roman" w:eastAsia="仿宋_GB2312" w:cs="Times New Roman"/>
          <w:bCs/>
          <w:color w:val="auto"/>
          <w:sz w:val="32"/>
          <w:szCs w:val="32"/>
          <w:lang w:eastAsia="zh-CN"/>
        </w:rPr>
        <w:t>。</w:t>
      </w:r>
    </w:p>
    <w:p w14:paraId="07C61B88">
      <w:pPr>
        <w:spacing w:line="360" w:lineRule="auto"/>
        <w:ind w:firstLine="640" w:firstLineChars="200"/>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Cs/>
          <w:color w:val="auto"/>
          <w:sz w:val="32"/>
          <w:szCs w:val="32"/>
        </w:rPr>
        <w:t>（6）</w:t>
      </w:r>
      <w:r>
        <w:rPr>
          <w:rFonts w:ascii="Times New Roman" w:hAnsi="Times New Roman" w:eastAsia="仿宋_GB2312" w:cs="Times New Roman"/>
          <w:bCs/>
          <w:color w:val="auto"/>
          <w:sz w:val="32"/>
          <w:szCs w:val="32"/>
        </w:rPr>
        <w:t>奖励证书复印件（加盖公章）及其他补充证明材料。</w:t>
      </w:r>
    </w:p>
    <w:sectPr>
      <w:footerReference r:id="rId3"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9F99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7C0D9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E7C0D9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A3646"/>
    <w:multiLevelType w:val="singleLevel"/>
    <w:tmpl w:val="C82A3646"/>
    <w:lvl w:ilvl="0" w:tentative="0">
      <w:start w:val="1"/>
      <w:numFmt w:val="chineseCounting"/>
      <w:suff w:val="nothing"/>
      <w:lvlText w:val="%1、"/>
      <w:lvlJc w:val="left"/>
      <w:rPr>
        <w:rFonts w:hint="eastAsia"/>
      </w:rPr>
    </w:lvl>
  </w:abstractNum>
  <w:abstractNum w:abstractNumId="1">
    <w:nsid w:val="CF42407A"/>
    <w:multiLevelType w:val="singleLevel"/>
    <w:tmpl w:val="CF42407A"/>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宋波">
    <w15:presenceInfo w15:providerId="None" w15:userId="宋波"/>
  </w15:person>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MzNlZTNhMGM4NDJkYmNjZjQxYWM0NTA4YjNhMDMifQ=="/>
  </w:docVars>
  <w:rsids>
    <w:rsidRoot w:val="00172A27"/>
    <w:rsid w:val="00012698"/>
    <w:rsid w:val="00073CF7"/>
    <w:rsid w:val="000B3A17"/>
    <w:rsid w:val="000D6998"/>
    <w:rsid w:val="002729B5"/>
    <w:rsid w:val="00285132"/>
    <w:rsid w:val="005B265A"/>
    <w:rsid w:val="006D4D91"/>
    <w:rsid w:val="00713CD7"/>
    <w:rsid w:val="0073107B"/>
    <w:rsid w:val="007E6D74"/>
    <w:rsid w:val="00824EF6"/>
    <w:rsid w:val="00843718"/>
    <w:rsid w:val="00853DE2"/>
    <w:rsid w:val="008F7CE1"/>
    <w:rsid w:val="00927AC6"/>
    <w:rsid w:val="0098641C"/>
    <w:rsid w:val="00986B92"/>
    <w:rsid w:val="0099485B"/>
    <w:rsid w:val="00B92FAE"/>
    <w:rsid w:val="00DD2CE1"/>
    <w:rsid w:val="00E460A7"/>
    <w:rsid w:val="00E82548"/>
    <w:rsid w:val="00EC23B5"/>
    <w:rsid w:val="00EC55CF"/>
    <w:rsid w:val="00F34279"/>
    <w:rsid w:val="00F47DAF"/>
    <w:rsid w:val="04EA28C5"/>
    <w:rsid w:val="06E63FDA"/>
    <w:rsid w:val="0AA477AD"/>
    <w:rsid w:val="0D1F3980"/>
    <w:rsid w:val="0E107A75"/>
    <w:rsid w:val="0E2446AF"/>
    <w:rsid w:val="1A58659F"/>
    <w:rsid w:val="1F6C714A"/>
    <w:rsid w:val="20453184"/>
    <w:rsid w:val="20ED5422"/>
    <w:rsid w:val="22E9544D"/>
    <w:rsid w:val="27E2C004"/>
    <w:rsid w:val="2FD800A0"/>
    <w:rsid w:val="38067BC6"/>
    <w:rsid w:val="38641F79"/>
    <w:rsid w:val="39932868"/>
    <w:rsid w:val="3BB258EA"/>
    <w:rsid w:val="44EC57C0"/>
    <w:rsid w:val="466A3DD9"/>
    <w:rsid w:val="48E10009"/>
    <w:rsid w:val="4CF24827"/>
    <w:rsid w:val="53875DAE"/>
    <w:rsid w:val="56E77872"/>
    <w:rsid w:val="5E361137"/>
    <w:rsid w:val="639C5CDC"/>
    <w:rsid w:val="65A34859"/>
    <w:rsid w:val="693D472B"/>
    <w:rsid w:val="69EB3A2F"/>
    <w:rsid w:val="6DD9BE28"/>
    <w:rsid w:val="6FDAE5A7"/>
    <w:rsid w:val="70CA208D"/>
    <w:rsid w:val="722D47AE"/>
    <w:rsid w:val="756D5A62"/>
    <w:rsid w:val="7FEF9B66"/>
    <w:rsid w:val="7FFE310E"/>
    <w:rsid w:val="DCDFBD38"/>
    <w:rsid w:val="DEFF4188"/>
    <w:rsid w:val="EFF7815E"/>
    <w:rsid w:val="EFFFB8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0"/>
    <w:rPr>
      <w:kern w:val="2"/>
      <w:sz w:val="18"/>
      <w:szCs w:val="18"/>
    </w:rPr>
  </w:style>
  <w:style w:type="character" w:customStyle="1" w:styleId="7">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2433</Words>
  <Characters>2490</Characters>
  <Lines>40</Lines>
  <Paragraphs>11</Paragraphs>
  <TotalTime>0</TotalTime>
  <ScaleCrop>false</ScaleCrop>
  <LinksUpToDate>false</LinksUpToDate>
  <CharactersWithSpaces>2708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2013-11-21T00:30:00Z</dcterms:created>
  <dc:creator>Owner</dc:creator>
  <cp:lastModifiedBy>喵</cp:lastModifiedBy>
  <cp:lastPrinted>2025-02-25T14:11:19Z</cp:lastPrinted>
  <dcterms:modified xsi:type="dcterms:W3CDTF">2025-04-16T02:12:33Z</dcterms:modified>
  <dc:title>附件1：</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5F3518E4906543A3AE9D583AAE819C58_13</vt:lpwstr>
  </property>
  <property fmtid="{D5CDD505-2E9C-101B-9397-08002B2CF9AE}" pid="4" name="KSOTemplateDocerSaveRecord">
    <vt:lpwstr>eyJoZGlkIjoiZGE5NjQ2OTZlNDVjZDNkMmE2YWUxMjVkZDRjMWVjNjEiLCJ1c2VySWQiOiI3MzEyODU4OTAifQ==</vt:lpwstr>
  </property>
</Properties>
</file>